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D" w:rsidRPr="009B170A" w:rsidRDefault="009B170A" w:rsidP="009B170A">
      <w:pPr>
        <w:jc w:val="both"/>
        <w:rPr>
          <w:rFonts w:ascii="Arial" w:hAnsi="Arial" w:cs="Arial"/>
          <w:sz w:val="36"/>
        </w:rPr>
      </w:pPr>
      <w:r w:rsidRPr="009B170A">
        <w:rPr>
          <w:rFonts w:ascii="Arial" w:hAnsi="Arial" w:cs="Arial"/>
          <w:sz w:val="36"/>
        </w:rPr>
        <w:t>I dieci pensatori africani che vogliono completare l’emancipazione del continente.</w:t>
      </w:r>
    </w:p>
    <w:p w:rsidR="009B170A" w:rsidRPr="009B170A" w:rsidRDefault="009B170A" w:rsidP="009B170A">
      <w:pPr>
        <w:jc w:val="both"/>
        <w:rPr>
          <w:rFonts w:ascii="Arial" w:hAnsi="Arial" w:cs="Arial"/>
          <w:sz w:val="28"/>
          <w:szCs w:val="28"/>
        </w:rPr>
      </w:pPr>
      <w:r w:rsidRPr="009B170A">
        <w:rPr>
          <w:rFonts w:ascii="Arial" w:hAnsi="Arial" w:cs="Arial"/>
          <w:sz w:val="28"/>
          <w:szCs w:val="28"/>
        </w:rPr>
        <w:t>Ritratti dei dieci pensatori più prolifici del rinnovamento del pensiero decolonizzato.</w:t>
      </w:r>
    </w:p>
    <w:p w:rsidR="009B170A" w:rsidRPr="00A74E48" w:rsidRDefault="009B170A" w:rsidP="00A74E48">
      <w:pPr>
        <w:spacing w:line="360" w:lineRule="auto"/>
        <w:jc w:val="both"/>
        <w:rPr>
          <w:rFonts w:ascii="Arial" w:hAnsi="Arial" w:cs="Arial"/>
        </w:rPr>
      </w:pPr>
      <w:r w:rsidRPr="00A74E48">
        <w:rPr>
          <w:rFonts w:ascii="Arial" w:hAnsi="Arial" w:cs="Arial"/>
        </w:rPr>
        <w:t xml:space="preserve">di </w:t>
      </w:r>
      <w:proofErr w:type="spellStart"/>
      <w:r w:rsidRPr="00A74E48">
        <w:rPr>
          <w:rFonts w:ascii="Arial" w:hAnsi="Arial" w:cs="Arial"/>
        </w:rPr>
        <w:t>Séverine</w:t>
      </w:r>
      <w:proofErr w:type="spellEnd"/>
      <w:r w:rsidRPr="00A74E48">
        <w:rPr>
          <w:rFonts w:ascii="Arial" w:hAnsi="Arial" w:cs="Arial"/>
        </w:rPr>
        <w:t xml:space="preserve"> </w:t>
      </w:r>
      <w:proofErr w:type="spellStart"/>
      <w:r w:rsidRPr="00A74E48">
        <w:rPr>
          <w:rFonts w:ascii="Arial" w:hAnsi="Arial" w:cs="Arial"/>
        </w:rPr>
        <w:t>Kodjo-Grandvaux</w:t>
      </w:r>
      <w:proofErr w:type="spellEnd"/>
      <w:r w:rsidRPr="00A74E48">
        <w:rPr>
          <w:rFonts w:ascii="Arial" w:hAnsi="Arial" w:cs="Arial"/>
        </w:rPr>
        <w:t xml:space="preserve"> (contributrice Le Monde Afrique, Douala)</w:t>
      </w:r>
    </w:p>
    <w:p w:rsidR="009B170A" w:rsidRPr="00D631E6" w:rsidRDefault="009B170A" w:rsidP="00A74E48">
      <w:pPr>
        <w:spacing w:line="360" w:lineRule="auto"/>
        <w:jc w:val="both"/>
        <w:rPr>
          <w:rFonts w:ascii="Arial" w:hAnsi="Arial" w:cs="Arial"/>
          <w:sz w:val="24"/>
          <w:szCs w:val="24"/>
        </w:rPr>
      </w:pPr>
      <w:r w:rsidRPr="00D631E6">
        <w:rPr>
          <w:rFonts w:ascii="Arial" w:hAnsi="Arial" w:cs="Arial"/>
          <w:sz w:val="24"/>
          <w:szCs w:val="24"/>
        </w:rPr>
        <w:t xml:space="preserve">E’ grazie alla determinazione di </w:t>
      </w:r>
      <w:proofErr w:type="spellStart"/>
      <w:r w:rsidRPr="00D631E6">
        <w:rPr>
          <w:rFonts w:ascii="Arial" w:hAnsi="Arial" w:cs="Arial"/>
          <w:sz w:val="24"/>
          <w:szCs w:val="24"/>
        </w:rPr>
        <w:t>Felwine</w:t>
      </w:r>
      <w:proofErr w:type="spellEnd"/>
      <w:r w:rsidRPr="00D631E6">
        <w:rPr>
          <w:rFonts w:ascii="Arial" w:hAnsi="Arial" w:cs="Arial"/>
          <w:sz w:val="24"/>
          <w:szCs w:val="24"/>
        </w:rPr>
        <w:t xml:space="preserve"> </w:t>
      </w:r>
      <w:proofErr w:type="spellStart"/>
      <w:r w:rsidRPr="00D631E6">
        <w:rPr>
          <w:rFonts w:ascii="Arial" w:hAnsi="Arial" w:cs="Arial"/>
          <w:sz w:val="24"/>
          <w:szCs w:val="24"/>
        </w:rPr>
        <w:t>Sarr</w:t>
      </w:r>
      <w:proofErr w:type="spellEnd"/>
      <w:r w:rsidRPr="00D631E6">
        <w:rPr>
          <w:rFonts w:ascii="Arial" w:hAnsi="Arial" w:cs="Arial"/>
          <w:sz w:val="24"/>
          <w:szCs w:val="24"/>
        </w:rPr>
        <w:t xml:space="preserve"> e Achille </w:t>
      </w:r>
      <w:proofErr w:type="spellStart"/>
      <w:r w:rsidRPr="00D631E6">
        <w:rPr>
          <w:rFonts w:ascii="Arial" w:hAnsi="Arial" w:cs="Arial"/>
          <w:sz w:val="24"/>
          <w:szCs w:val="24"/>
        </w:rPr>
        <w:t>Mbembe</w:t>
      </w:r>
      <w:proofErr w:type="spellEnd"/>
      <w:r w:rsidRPr="00D631E6">
        <w:rPr>
          <w:rFonts w:ascii="Arial" w:hAnsi="Arial" w:cs="Arial"/>
          <w:sz w:val="24"/>
          <w:szCs w:val="24"/>
        </w:rPr>
        <w:t xml:space="preserve"> che il 28 ottobre 2016 si è tenuta a Dakar e a Saint-</w:t>
      </w:r>
      <w:proofErr w:type="spellStart"/>
      <w:r w:rsidRPr="00D631E6">
        <w:rPr>
          <w:rFonts w:ascii="Arial" w:hAnsi="Arial" w:cs="Arial"/>
          <w:sz w:val="24"/>
          <w:szCs w:val="24"/>
        </w:rPr>
        <w:t>Luois</w:t>
      </w:r>
      <w:proofErr w:type="spellEnd"/>
      <w:r w:rsidRPr="00D631E6">
        <w:rPr>
          <w:rFonts w:ascii="Arial" w:hAnsi="Arial" w:cs="Arial"/>
          <w:sz w:val="24"/>
          <w:szCs w:val="24"/>
        </w:rPr>
        <w:t xml:space="preserve"> la prima edizione degli </w:t>
      </w:r>
      <w:proofErr w:type="spellStart"/>
      <w:r w:rsidRPr="00D631E6">
        <w:rPr>
          <w:rFonts w:ascii="Arial" w:hAnsi="Arial" w:cs="Arial"/>
          <w:i/>
          <w:sz w:val="24"/>
          <w:szCs w:val="24"/>
        </w:rPr>
        <w:t>Ateliers</w:t>
      </w:r>
      <w:proofErr w:type="spellEnd"/>
      <w:r w:rsidRPr="00D631E6">
        <w:rPr>
          <w:rFonts w:ascii="Arial" w:hAnsi="Arial" w:cs="Arial"/>
          <w:i/>
          <w:sz w:val="24"/>
          <w:szCs w:val="24"/>
        </w:rPr>
        <w:t xml:space="preserve"> del pensiero,</w:t>
      </w:r>
      <w:r w:rsidRPr="00D631E6">
        <w:rPr>
          <w:rFonts w:ascii="Arial" w:hAnsi="Arial" w:cs="Arial"/>
          <w:sz w:val="24"/>
          <w:szCs w:val="24"/>
        </w:rPr>
        <w:t xml:space="preserve"> un appuntamento al quale lo scrittore senegalese e lo storico camerunense hanno invitato numerose personalità africane per elaborare il rinnovamento di un pensiero africano e plurale del post-colonialismo. </w:t>
      </w:r>
      <w:r w:rsidR="00BF157C" w:rsidRPr="00D631E6">
        <w:rPr>
          <w:rFonts w:ascii="Arial" w:hAnsi="Arial" w:cs="Arial"/>
          <w:sz w:val="24"/>
          <w:szCs w:val="24"/>
        </w:rPr>
        <w:t>Un ev</w:t>
      </w:r>
      <w:r w:rsidR="00587485">
        <w:rPr>
          <w:rFonts w:ascii="Arial" w:hAnsi="Arial" w:cs="Arial"/>
          <w:sz w:val="24"/>
          <w:szCs w:val="24"/>
        </w:rPr>
        <w:t>e</w:t>
      </w:r>
      <w:r w:rsidR="00BF157C" w:rsidRPr="00D631E6">
        <w:rPr>
          <w:rFonts w:ascii="Arial" w:hAnsi="Arial" w:cs="Arial"/>
          <w:sz w:val="24"/>
          <w:szCs w:val="24"/>
        </w:rPr>
        <w:t>nto che è stato definito un’impresa di “decolonizzazione mentale”.</w:t>
      </w:r>
    </w:p>
    <w:p w:rsidR="00780622" w:rsidRDefault="00BF157C" w:rsidP="00780622">
      <w:pPr>
        <w:spacing w:line="360" w:lineRule="auto"/>
        <w:jc w:val="both"/>
        <w:rPr>
          <w:rFonts w:ascii="Arial" w:hAnsi="Arial" w:cs="Arial"/>
          <w:sz w:val="24"/>
          <w:szCs w:val="24"/>
        </w:rPr>
      </w:pPr>
      <w:r w:rsidRPr="00D631E6">
        <w:rPr>
          <w:rFonts w:ascii="Arial" w:hAnsi="Arial" w:cs="Arial"/>
          <w:sz w:val="24"/>
          <w:szCs w:val="24"/>
        </w:rPr>
        <w:t>Ritratti</w:t>
      </w:r>
      <w:r w:rsidR="00780622" w:rsidRPr="00780622">
        <w:rPr>
          <w:rFonts w:ascii="Arial" w:hAnsi="Arial" w:cs="Arial"/>
          <w:sz w:val="24"/>
          <w:szCs w:val="24"/>
        </w:rPr>
        <w:t xml:space="preserve"> </w:t>
      </w:r>
    </w:p>
    <w:p w:rsidR="00780622" w:rsidRPr="00D631E6" w:rsidRDefault="00780622" w:rsidP="00780622">
      <w:pPr>
        <w:spacing w:line="360" w:lineRule="auto"/>
        <w:jc w:val="both"/>
        <w:rPr>
          <w:rFonts w:ascii="Arial" w:hAnsi="Arial" w:cs="Arial"/>
          <w:sz w:val="24"/>
          <w:szCs w:val="24"/>
        </w:rPr>
      </w:pPr>
      <w:proofErr w:type="spellStart"/>
      <w:r w:rsidRPr="00D631E6">
        <w:rPr>
          <w:rFonts w:ascii="Arial" w:hAnsi="Arial" w:cs="Arial"/>
          <w:sz w:val="24"/>
          <w:szCs w:val="24"/>
        </w:rPr>
        <w:t>Kwame</w:t>
      </w:r>
      <w:proofErr w:type="spellEnd"/>
      <w:r w:rsidRPr="00D631E6">
        <w:rPr>
          <w:rFonts w:ascii="Arial" w:hAnsi="Arial" w:cs="Arial"/>
          <w:sz w:val="24"/>
          <w:szCs w:val="24"/>
        </w:rPr>
        <w:t xml:space="preserve"> </w:t>
      </w:r>
      <w:proofErr w:type="spellStart"/>
      <w:r w:rsidRPr="00D631E6">
        <w:rPr>
          <w:rFonts w:ascii="Arial" w:hAnsi="Arial" w:cs="Arial"/>
          <w:sz w:val="24"/>
          <w:szCs w:val="24"/>
        </w:rPr>
        <w:t>Anthonu</w:t>
      </w:r>
      <w:proofErr w:type="spellEnd"/>
      <w:r w:rsidRPr="00D631E6">
        <w:rPr>
          <w:rFonts w:ascii="Arial" w:hAnsi="Arial" w:cs="Arial"/>
          <w:sz w:val="24"/>
          <w:szCs w:val="24"/>
        </w:rPr>
        <w:t xml:space="preserve"> </w:t>
      </w:r>
      <w:proofErr w:type="spellStart"/>
      <w:r w:rsidRPr="00D631E6">
        <w:rPr>
          <w:rFonts w:ascii="Arial" w:hAnsi="Arial" w:cs="Arial"/>
          <w:sz w:val="24"/>
          <w:szCs w:val="24"/>
        </w:rPr>
        <w:t>Appiah</w:t>
      </w:r>
      <w:proofErr w:type="spellEnd"/>
    </w:p>
    <w:p w:rsidR="005E02E8" w:rsidRDefault="005E02E8" w:rsidP="00A74E48">
      <w:pPr>
        <w:spacing w:line="360" w:lineRule="auto"/>
        <w:jc w:val="both"/>
        <w:rPr>
          <w:rFonts w:ascii="Arial" w:hAnsi="Arial" w:cs="Arial"/>
          <w:sz w:val="24"/>
          <w:szCs w:val="24"/>
        </w:rPr>
      </w:pPr>
      <w:r w:rsidRPr="00614A59">
        <w:rPr>
          <w:rFonts w:ascii="Helvetica" w:eastAsia="Times New Roman" w:hAnsi="Helvetica" w:cs="Helvetica"/>
          <w:noProof/>
          <w:color w:val="16212C"/>
          <w:sz w:val="24"/>
          <w:szCs w:val="24"/>
          <w:lang w:eastAsia="it-IT"/>
        </w:rPr>
        <w:drawing>
          <wp:inline distT="0" distB="0" distL="0" distR="0" wp14:anchorId="1E5B0180" wp14:editId="24554DE3">
            <wp:extent cx="3492000" cy="1746000"/>
            <wp:effectExtent l="0" t="0" r="0" b="6985"/>
            <wp:docPr id="10" name="Immagine 10" descr="Le Ghanéen Kwame Anthony App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Ghanéen Kwame Anthony Appia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000" cy="1746000"/>
                    </a:xfrm>
                    <a:prstGeom prst="rect">
                      <a:avLst/>
                    </a:prstGeom>
                    <a:noFill/>
                    <a:ln>
                      <a:noFill/>
                    </a:ln>
                  </pic:spPr>
                </pic:pic>
              </a:graphicData>
            </a:graphic>
          </wp:inline>
        </w:drawing>
      </w:r>
    </w:p>
    <w:p w:rsidR="00BF157C" w:rsidRPr="00D631E6" w:rsidRDefault="00BF157C" w:rsidP="00612202">
      <w:pPr>
        <w:spacing w:after="0" w:line="360" w:lineRule="auto"/>
        <w:jc w:val="both"/>
        <w:rPr>
          <w:rFonts w:ascii="Arial" w:hAnsi="Arial" w:cs="Arial"/>
          <w:sz w:val="24"/>
          <w:szCs w:val="24"/>
        </w:rPr>
      </w:pPr>
      <w:r w:rsidRPr="00D631E6">
        <w:rPr>
          <w:rFonts w:ascii="Arial" w:hAnsi="Arial" w:cs="Arial"/>
          <w:sz w:val="24"/>
          <w:szCs w:val="24"/>
        </w:rPr>
        <w:t>La su</w:t>
      </w:r>
      <w:r w:rsidR="00612202">
        <w:rPr>
          <w:rFonts w:ascii="Arial" w:hAnsi="Arial" w:cs="Arial"/>
          <w:sz w:val="24"/>
          <w:szCs w:val="24"/>
        </w:rPr>
        <w:t>a opera può appar</w:t>
      </w:r>
      <w:r w:rsidRPr="00D631E6">
        <w:rPr>
          <w:rFonts w:ascii="Arial" w:hAnsi="Arial" w:cs="Arial"/>
          <w:sz w:val="24"/>
          <w:szCs w:val="24"/>
        </w:rPr>
        <w:t xml:space="preserve">ire </w:t>
      </w:r>
      <w:r w:rsidRPr="00612202">
        <w:rPr>
          <w:rFonts w:ascii="Arial" w:hAnsi="Arial" w:cs="Arial"/>
          <w:i/>
          <w:sz w:val="24"/>
          <w:szCs w:val="24"/>
        </w:rPr>
        <w:t>poco africana</w:t>
      </w:r>
      <w:r w:rsidR="0059534D" w:rsidRPr="00D631E6">
        <w:rPr>
          <w:rFonts w:ascii="Arial" w:hAnsi="Arial" w:cs="Arial"/>
          <w:sz w:val="24"/>
          <w:szCs w:val="24"/>
        </w:rPr>
        <w:t xml:space="preserve"> m</w:t>
      </w:r>
      <w:r w:rsidR="00612202">
        <w:rPr>
          <w:rFonts w:ascii="Arial" w:hAnsi="Arial" w:cs="Arial"/>
          <w:sz w:val="24"/>
          <w:szCs w:val="24"/>
        </w:rPr>
        <w:t>a,</w:t>
      </w:r>
      <w:r w:rsidR="0059534D" w:rsidRPr="00D631E6">
        <w:rPr>
          <w:rFonts w:ascii="Arial" w:hAnsi="Arial" w:cs="Arial"/>
          <w:sz w:val="24"/>
          <w:szCs w:val="24"/>
        </w:rPr>
        <w:t xml:space="preserve"> proprio per questo</w:t>
      </w:r>
      <w:r w:rsidR="00612202">
        <w:rPr>
          <w:rFonts w:ascii="Arial" w:hAnsi="Arial" w:cs="Arial"/>
          <w:sz w:val="24"/>
          <w:szCs w:val="24"/>
        </w:rPr>
        <w:t>,</w:t>
      </w:r>
      <w:r w:rsidR="0059534D" w:rsidRPr="00D631E6">
        <w:rPr>
          <w:rFonts w:ascii="Arial" w:hAnsi="Arial" w:cs="Arial"/>
          <w:sz w:val="24"/>
          <w:szCs w:val="24"/>
        </w:rPr>
        <w:t xml:space="preserve"> è una delle più importanti e significative del rinnovamento del pensiero critico del continente. Assolutamente inserita nella tradizione filosofica occidentale, la riflessione di </w:t>
      </w:r>
      <w:proofErr w:type="spellStart"/>
      <w:r w:rsidR="0059534D" w:rsidRPr="00D631E6">
        <w:rPr>
          <w:rFonts w:ascii="Arial" w:hAnsi="Arial" w:cs="Arial"/>
          <w:sz w:val="24"/>
          <w:szCs w:val="24"/>
        </w:rPr>
        <w:t>Kwame</w:t>
      </w:r>
      <w:proofErr w:type="spellEnd"/>
      <w:r w:rsidR="0059534D" w:rsidRPr="00D631E6">
        <w:rPr>
          <w:rFonts w:ascii="Arial" w:hAnsi="Arial" w:cs="Arial"/>
          <w:sz w:val="24"/>
          <w:szCs w:val="24"/>
        </w:rPr>
        <w:t xml:space="preserve"> Anthony </w:t>
      </w:r>
      <w:proofErr w:type="spellStart"/>
      <w:r w:rsidR="0059534D" w:rsidRPr="00D631E6">
        <w:rPr>
          <w:rFonts w:ascii="Arial" w:hAnsi="Arial" w:cs="Arial"/>
          <w:sz w:val="24"/>
          <w:szCs w:val="24"/>
        </w:rPr>
        <w:t>Appiah</w:t>
      </w:r>
      <w:proofErr w:type="spellEnd"/>
      <w:r w:rsidR="0059534D" w:rsidRPr="00D631E6">
        <w:rPr>
          <w:rFonts w:ascii="Arial" w:hAnsi="Arial" w:cs="Arial"/>
          <w:sz w:val="24"/>
          <w:szCs w:val="24"/>
        </w:rPr>
        <w:t xml:space="preserve"> tra</w:t>
      </w:r>
      <w:r w:rsidR="0086634F">
        <w:rPr>
          <w:rFonts w:ascii="Arial" w:hAnsi="Arial" w:cs="Arial"/>
          <w:sz w:val="24"/>
          <w:szCs w:val="24"/>
        </w:rPr>
        <w:t>e</w:t>
      </w:r>
      <w:r w:rsidR="0059534D" w:rsidRPr="00D631E6">
        <w:rPr>
          <w:rFonts w:ascii="Arial" w:hAnsi="Arial" w:cs="Arial"/>
          <w:sz w:val="24"/>
          <w:szCs w:val="24"/>
        </w:rPr>
        <w:t xml:space="preserve"> decisamente ispirazione dalla sua storia familiare e dalla sua doppia eredità culturale – ghanese e britannica – evocata in </w:t>
      </w:r>
      <w:r w:rsidR="0059534D" w:rsidRPr="00D631E6">
        <w:rPr>
          <w:rFonts w:ascii="Arial" w:hAnsi="Arial" w:cs="Arial"/>
          <w:i/>
          <w:sz w:val="24"/>
          <w:szCs w:val="24"/>
        </w:rPr>
        <w:t xml:space="preserve">My </w:t>
      </w:r>
      <w:proofErr w:type="spellStart"/>
      <w:r w:rsidR="0059534D" w:rsidRPr="00D631E6">
        <w:rPr>
          <w:rFonts w:ascii="Arial" w:hAnsi="Arial" w:cs="Arial"/>
          <w:i/>
          <w:sz w:val="24"/>
          <w:szCs w:val="24"/>
        </w:rPr>
        <w:t>father’s</w:t>
      </w:r>
      <w:proofErr w:type="spellEnd"/>
      <w:r w:rsidR="0059534D" w:rsidRPr="00D631E6">
        <w:rPr>
          <w:rFonts w:ascii="Arial" w:hAnsi="Arial" w:cs="Arial"/>
          <w:i/>
          <w:sz w:val="24"/>
          <w:szCs w:val="24"/>
        </w:rPr>
        <w:t xml:space="preserve"> House</w:t>
      </w:r>
      <w:r w:rsidR="0059534D" w:rsidRPr="00D631E6">
        <w:rPr>
          <w:rFonts w:ascii="Arial" w:hAnsi="Arial" w:cs="Arial"/>
          <w:sz w:val="24"/>
          <w:szCs w:val="24"/>
        </w:rPr>
        <w:t xml:space="preserve"> (1992, Oxford </w:t>
      </w:r>
      <w:proofErr w:type="spellStart"/>
      <w:r w:rsidR="0059534D" w:rsidRPr="00D631E6">
        <w:rPr>
          <w:rFonts w:ascii="Arial" w:hAnsi="Arial" w:cs="Arial"/>
          <w:sz w:val="24"/>
          <w:szCs w:val="24"/>
        </w:rPr>
        <w:t>University</w:t>
      </w:r>
      <w:proofErr w:type="spellEnd"/>
      <w:r w:rsidR="0059534D" w:rsidRPr="00D631E6">
        <w:rPr>
          <w:rFonts w:ascii="Arial" w:hAnsi="Arial" w:cs="Arial"/>
          <w:sz w:val="24"/>
          <w:szCs w:val="24"/>
        </w:rPr>
        <w:t xml:space="preserve"> Press).</w:t>
      </w:r>
    </w:p>
    <w:p w:rsidR="00BF157C" w:rsidRPr="00D631E6" w:rsidRDefault="00AD3385" w:rsidP="00612202">
      <w:pPr>
        <w:spacing w:after="0" w:line="360" w:lineRule="auto"/>
        <w:jc w:val="both"/>
        <w:rPr>
          <w:rFonts w:ascii="Arial" w:eastAsia="Times New Roman" w:hAnsi="Arial" w:cs="Arial"/>
          <w:iCs/>
          <w:color w:val="16212C"/>
          <w:sz w:val="24"/>
          <w:szCs w:val="24"/>
          <w:lang w:eastAsia="it-IT"/>
        </w:rPr>
      </w:pPr>
      <w:r w:rsidRPr="00D631E6">
        <w:rPr>
          <w:rFonts w:ascii="Arial" w:hAnsi="Arial" w:cs="Arial"/>
          <w:sz w:val="24"/>
          <w:szCs w:val="24"/>
        </w:rPr>
        <w:t>Il suo cosmopolitismo non è solo una questione teorica, ma anche etica e pratica per chi, come lui, è cresciuto in Ghana prima di recarsi in Inghilterra per completare gli studi superiori ed universitari e, successivamente, stabilirsi negli Stati Uniti, dove ha insegnato in molte delle più prestigiose università del p</w:t>
      </w:r>
      <w:r w:rsidR="0086634F">
        <w:rPr>
          <w:rFonts w:ascii="Arial" w:hAnsi="Arial" w:cs="Arial"/>
          <w:sz w:val="24"/>
          <w:szCs w:val="24"/>
        </w:rPr>
        <w:t>a</w:t>
      </w:r>
      <w:r w:rsidRPr="00D631E6">
        <w:rPr>
          <w:rFonts w:ascii="Arial" w:hAnsi="Arial" w:cs="Arial"/>
          <w:sz w:val="24"/>
          <w:szCs w:val="24"/>
        </w:rPr>
        <w:t xml:space="preserve">ese. Come racconta in </w:t>
      </w:r>
      <w:proofErr w:type="spellStart"/>
      <w:r w:rsidRPr="00D631E6">
        <w:rPr>
          <w:rFonts w:ascii="Arial" w:eastAsia="Times New Roman" w:hAnsi="Arial" w:cs="Arial"/>
          <w:i/>
          <w:iCs/>
          <w:color w:val="16212C"/>
          <w:sz w:val="24"/>
          <w:szCs w:val="24"/>
          <w:lang w:eastAsia="it-IT"/>
        </w:rPr>
        <w:t>Vers</w:t>
      </w:r>
      <w:proofErr w:type="spellEnd"/>
      <w:r w:rsidRPr="00D631E6">
        <w:rPr>
          <w:rFonts w:ascii="Arial" w:eastAsia="Times New Roman" w:hAnsi="Arial" w:cs="Arial"/>
          <w:i/>
          <w:iCs/>
          <w:color w:val="16212C"/>
          <w:sz w:val="24"/>
          <w:szCs w:val="24"/>
          <w:lang w:eastAsia="it-IT"/>
        </w:rPr>
        <w:t xml:space="preserve"> un </w:t>
      </w:r>
      <w:proofErr w:type="spellStart"/>
      <w:r w:rsidRPr="00D631E6">
        <w:rPr>
          <w:rFonts w:ascii="Arial" w:eastAsia="Times New Roman" w:hAnsi="Arial" w:cs="Arial"/>
          <w:i/>
          <w:iCs/>
          <w:color w:val="16212C"/>
          <w:sz w:val="24"/>
          <w:szCs w:val="24"/>
          <w:lang w:eastAsia="it-IT"/>
        </w:rPr>
        <w:t>nouveau</w:t>
      </w:r>
      <w:proofErr w:type="spellEnd"/>
      <w:r w:rsidRPr="00D631E6">
        <w:rPr>
          <w:rFonts w:ascii="Arial" w:eastAsia="Times New Roman" w:hAnsi="Arial" w:cs="Arial"/>
          <w:i/>
          <w:iCs/>
          <w:color w:val="16212C"/>
          <w:sz w:val="24"/>
          <w:szCs w:val="24"/>
          <w:lang w:eastAsia="it-IT"/>
        </w:rPr>
        <w:t xml:space="preserve"> </w:t>
      </w:r>
      <w:proofErr w:type="spellStart"/>
      <w:r w:rsidRPr="00D631E6">
        <w:rPr>
          <w:rFonts w:ascii="Arial" w:eastAsia="Times New Roman" w:hAnsi="Arial" w:cs="Arial"/>
          <w:i/>
          <w:iCs/>
          <w:color w:val="16212C"/>
          <w:sz w:val="24"/>
          <w:szCs w:val="24"/>
          <w:lang w:eastAsia="it-IT"/>
        </w:rPr>
        <w:t>cosmopolitisme</w:t>
      </w:r>
      <w:proofErr w:type="spellEnd"/>
      <w:r w:rsidRPr="00D631E6">
        <w:rPr>
          <w:rFonts w:ascii="Arial" w:eastAsia="Times New Roman" w:hAnsi="Arial" w:cs="Arial"/>
          <w:i/>
          <w:iCs/>
          <w:color w:val="16212C"/>
          <w:sz w:val="24"/>
          <w:szCs w:val="24"/>
          <w:lang w:eastAsia="it-IT"/>
        </w:rPr>
        <w:t xml:space="preserve"> (Ed. Odile Jacob, 2008), </w:t>
      </w:r>
      <w:proofErr w:type="spellStart"/>
      <w:r w:rsidRPr="00D631E6">
        <w:rPr>
          <w:rFonts w:ascii="Arial" w:eastAsia="Times New Roman" w:hAnsi="Arial" w:cs="Arial"/>
          <w:iCs/>
          <w:color w:val="16212C"/>
          <w:sz w:val="24"/>
          <w:szCs w:val="24"/>
          <w:lang w:eastAsia="it-IT"/>
        </w:rPr>
        <w:t>Appiah</w:t>
      </w:r>
      <w:proofErr w:type="spellEnd"/>
      <w:r w:rsidRPr="00D631E6">
        <w:rPr>
          <w:rFonts w:ascii="Arial" w:eastAsia="Times New Roman" w:hAnsi="Arial" w:cs="Arial"/>
          <w:i/>
          <w:iCs/>
          <w:color w:val="16212C"/>
          <w:sz w:val="24"/>
          <w:szCs w:val="24"/>
          <w:lang w:eastAsia="it-IT"/>
        </w:rPr>
        <w:t xml:space="preserve"> </w:t>
      </w:r>
      <w:r w:rsidRPr="00D631E6">
        <w:rPr>
          <w:rFonts w:ascii="Arial" w:eastAsia="Times New Roman" w:hAnsi="Arial" w:cs="Arial"/>
          <w:iCs/>
          <w:color w:val="16212C"/>
          <w:sz w:val="24"/>
          <w:szCs w:val="24"/>
          <w:lang w:eastAsia="it-IT"/>
        </w:rPr>
        <w:t>si è sempre sforzato di obbedire agli insegnamenti del padre “ricordatevi che siete cittadini del mondo</w:t>
      </w:r>
      <w:r w:rsidR="0086634F">
        <w:rPr>
          <w:rFonts w:ascii="Arial" w:eastAsia="Times New Roman" w:hAnsi="Arial" w:cs="Arial"/>
          <w:iCs/>
          <w:color w:val="16212C"/>
          <w:sz w:val="24"/>
          <w:szCs w:val="24"/>
          <w:lang w:eastAsia="it-IT"/>
        </w:rPr>
        <w:t xml:space="preserve"> e che il lavoro al casello è quanto di meglio avreste potuto trovare</w:t>
      </w:r>
      <w:r w:rsidRPr="00D631E6">
        <w:rPr>
          <w:rFonts w:ascii="Arial" w:eastAsia="Times New Roman" w:hAnsi="Arial" w:cs="Arial"/>
          <w:iCs/>
          <w:color w:val="16212C"/>
          <w:sz w:val="24"/>
          <w:szCs w:val="24"/>
          <w:lang w:eastAsia="it-IT"/>
        </w:rPr>
        <w:t>”</w:t>
      </w:r>
    </w:p>
    <w:p w:rsidR="00AD3385" w:rsidRPr="00D631E6" w:rsidRDefault="00AD3385" w:rsidP="00612202">
      <w:pPr>
        <w:spacing w:after="0" w:line="360" w:lineRule="auto"/>
        <w:jc w:val="both"/>
        <w:rPr>
          <w:rFonts w:ascii="Arial" w:eastAsia="Times New Roman" w:hAnsi="Arial" w:cs="Arial"/>
          <w:iCs/>
          <w:color w:val="16212C"/>
          <w:sz w:val="24"/>
          <w:szCs w:val="24"/>
          <w:lang w:eastAsia="it-IT"/>
        </w:rPr>
      </w:pPr>
      <w:r w:rsidRPr="00D631E6">
        <w:rPr>
          <w:rFonts w:ascii="Arial" w:eastAsia="Times New Roman" w:hAnsi="Arial" w:cs="Arial"/>
          <w:iCs/>
          <w:color w:val="16212C"/>
          <w:sz w:val="24"/>
          <w:szCs w:val="24"/>
          <w:lang w:eastAsia="it-IT"/>
        </w:rPr>
        <w:lastRenderedPageBreak/>
        <w:t>Essere cittadin</w:t>
      </w:r>
      <w:r w:rsidR="00EC7D58" w:rsidRPr="00D631E6">
        <w:rPr>
          <w:rFonts w:ascii="Arial" w:eastAsia="Times New Roman" w:hAnsi="Arial" w:cs="Arial"/>
          <w:iCs/>
          <w:color w:val="16212C"/>
          <w:sz w:val="24"/>
          <w:szCs w:val="24"/>
          <w:lang w:eastAsia="it-IT"/>
        </w:rPr>
        <w:t>i</w:t>
      </w:r>
      <w:r w:rsidR="0086634F">
        <w:rPr>
          <w:rFonts w:ascii="Arial" w:eastAsia="Times New Roman" w:hAnsi="Arial" w:cs="Arial"/>
          <w:iCs/>
          <w:color w:val="16212C"/>
          <w:sz w:val="24"/>
          <w:szCs w:val="24"/>
          <w:lang w:eastAsia="it-IT"/>
        </w:rPr>
        <w:t xml:space="preserve"> del mondo</w:t>
      </w:r>
      <w:r w:rsidRPr="00D631E6">
        <w:rPr>
          <w:rFonts w:ascii="Arial" w:eastAsia="Times New Roman" w:hAnsi="Arial" w:cs="Arial"/>
          <w:iCs/>
          <w:color w:val="16212C"/>
          <w:sz w:val="24"/>
          <w:szCs w:val="24"/>
          <w:lang w:eastAsia="it-IT"/>
        </w:rPr>
        <w:t xml:space="preserve"> permette di essere pienamente qui e </w:t>
      </w:r>
      <w:r w:rsidR="00EC7D58" w:rsidRPr="00D631E6">
        <w:rPr>
          <w:rFonts w:ascii="Arial" w:eastAsia="Times New Roman" w:hAnsi="Arial" w:cs="Arial"/>
          <w:iCs/>
          <w:color w:val="16212C"/>
          <w:sz w:val="24"/>
          <w:szCs w:val="24"/>
          <w:lang w:eastAsia="it-IT"/>
        </w:rPr>
        <w:t>altrove, di essere eredi dell’umanità intera e di contribuire all’arricchimento del luogo che, in un dato momento, ci accoglie. Significa conciliare il particolare con l’universale, ciò che ci differenzia con ciò che ci accomuna, significa rifiutare le categorie identitarie.</w:t>
      </w:r>
      <w:r w:rsidR="00A74E48" w:rsidRPr="00D631E6">
        <w:rPr>
          <w:rFonts w:ascii="Arial" w:eastAsia="Times New Roman" w:hAnsi="Arial" w:cs="Arial"/>
          <w:iCs/>
          <w:color w:val="16212C"/>
          <w:sz w:val="24"/>
          <w:szCs w:val="24"/>
          <w:lang w:eastAsia="it-IT"/>
        </w:rPr>
        <w:t xml:space="preserve"> Così </w:t>
      </w:r>
      <w:proofErr w:type="spellStart"/>
      <w:r w:rsidR="00A74E48" w:rsidRPr="00D631E6">
        <w:rPr>
          <w:rFonts w:ascii="Arial" w:eastAsia="Times New Roman" w:hAnsi="Arial" w:cs="Arial"/>
          <w:iCs/>
          <w:color w:val="16212C"/>
          <w:sz w:val="24"/>
          <w:szCs w:val="24"/>
          <w:lang w:eastAsia="it-IT"/>
        </w:rPr>
        <w:t>Kwame</w:t>
      </w:r>
      <w:proofErr w:type="spellEnd"/>
      <w:r w:rsidR="00A74E48" w:rsidRPr="00D631E6">
        <w:rPr>
          <w:rFonts w:ascii="Arial" w:eastAsia="Times New Roman" w:hAnsi="Arial" w:cs="Arial"/>
          <w:iCs/>
          <w:color w:val="16212C"/>
          <w:sz w:val="24"/>
          <w:szCs w:val="24"/>
          <w:lang w:eastAsia="it-IT"/>
        </w:rPr>
        <w:t xml:space="preserve"> Anthony </w:t>
      </w:r>
      <w:proofErr w:type="spellStart"/>
      <w:r w:rsidR="00A74E48" w:rsidRPr="00D631E6">
        <w:rPr>
          <w:rFonts w:ascii="Arial" w:eastAsia="Times New Roman" w:hAnsi="Arial" w:cs="Arial"/>
          <w:iCs/>
          <w:color w:val="16212C"/>
          <w:sz w:val="24"/>
          <w:szCs w:val="24"/>
          <w:lang w:eastAsia="it-IT"/>
        </w:rPr>
        <w:t>Appiah</w:t>
      </w:r>
      <w:proofErr w:type="spellEnd"/>
      <w:r w:rsidR="00A74E48" w:rsidRPr="00D631E6">
        <w:rPr>
          <w:rFonts w:ascii="Arial" w:eastAsia="Times New Roman" w:hAnsi="Arial" w:cs="Arial"/>
          <w:iCs/>
          <w:color w:val="16212C"/>
          <w:sz w:val="24"/>
          <w:szCs w:val="24"/>
          <w:lang w:eastAsia="it-IT"/>
        </w:rPr>
        <w:t xml:space="preserve"> scrive in </w:t>
      </w:r>
      <w:r w:rsidR="00A74E48" w:rsidRPr="00D631E6">
        <w:rPr>
          <w:rFonts w:ascii="Arial" w:eastAsia="Times New Roman" w:hAnsi="Arial" w:cs="Arial"/>
          <w:i/>
          <w:iCs/>
          <w:color w:val="16212C"/>
          <w:sz w:val="24"/>
          <w:szCs w:val="24"/>
          <w:lang w:eastAsia="it-IT"/>
        </w:rPr>
        <w:t>Colore cosciente</w:t>
      </w:r>
      <w:r w:rsidR="00A74E48" w:rsidRPr="00D631E6">
        <w:rPr>
          <w:rFonts w:ascii="Arial" w:eastAsia="Times New Roman" w:hAnsi="Arial" w:cs="Arial"/>
          <w:iCs/>
          <w:color w:val="16212C"/>
          <w:sz w:val="24"/>
          <w:szCs w:val="24"/>
          <w:lang w:eastAsia="it-IT"/>
        </w:rPr>
        <w:t xml:space="preserve"> (Princeton </w:t>
      </w:r>
      <w:proofErr w:type="spellStart"/>
      <w:r w:rsidR="00A74E48" w:rsidRPr="00D631E6">
        <w:rPr>
          <w:rFonts w:ascii="Arial" w:eastAsia="Times New Roman" w:hAnsi="Arial" w:cs="Arial"/>
          <w:iCs/>
          <w:color w:val="16212C"/>
          <w:sz w:val="24"/>
          <w:szCs w:val="24"/>
          <w:lang w:eastAsia="it-IT"/>
        </w:rPr>
        <w:t>University</w:t>
      </w:r>
      <w:proofErr w:type="spellEnd"/>
      <w:r w:rsidR="00A74E48" w:rsidRPr="00D631E6">
        <w:rPr>
          <w:rFonts w:ascii="Arial" w:eastAsia="Times New Roman" w:hAnsi="Arial" w:cs="Arial"/>
          <w:iCs/>
          <w:color w:val="16212C"/>
          <w:sz w:val="24"/>
          <w:szCs w:val="24"/>
          <w:lang w:eastAsia="it-IT"/>
        </w:rPr>
        <w:t xml:space="preserve"> press, 1996) prima di invitarci a vivere “identità fratturate”</w:t>
      </w:r>
      <w:r w:rsidR="0079361E">
        <w:rPr>
          <w:rFonts w:ascii="Arial" w:eastAsia="Times New Roman" w:hAnsi="Arial" w:cs="Arial"/>
          <w:iCs/>
          <w:color w:val="16212C"/>
          <w:sz w:val="24"/>
          <w:szCs w:val="24"/>
          <w:lang w:eastAsia="it-IT"/>
        </w:rPr>
        <w:t>.</w:t>
      </w:r>
      <w:r w:rsidR="00D631E6">
        <w:rPr>
          <w:rFonts w:ascii="Arial" w:eastAsia="Times New Roman" w:hAnsi="Arial" w:cs="Arial"/>
          <w:iCs/>
          <w:color w:val="16212C"/>
          <w:sz w:val="24"/>
          <w:szCs w:val="24"/>
          <w:lang w:eastAsia="it-IT"/>
        </w:rPr>
        <w:t xml:space="preserve"> </w:t>
      </w:r>
      <w:r w:rsidR="0079361E">
        <w:rPr>
          <w:rFonts w:ascii="Arial" w:eastAsia="Times New Roman" w:hAnsi="Arial" w:cs="Arial"/>
          <w:iCs/>
          <w:color w:val="16212C"/>
          <w:sz w:val="24"/>
          <w:szCs w:val="24"/>
          <w:lang w:eastAsia="it-IT"/>
        </w:rPr>
        <w:t>“</w:t>
      </w:r>
      <w:r w:rsidR="00A74E48" w:rsidRPr="00D631E6">
        <w:rPr>
          <w:rFonts w:ascii="Arial" w:eastAsia="Times New Roman" w:hAnsi="Arial" w:cs="Arial"/>
          <w:iCs/>
          <w:color w:val="16212C"/>
          <w:sz w:val="24"/>
          <w:szCs w:val="24"/>
          <w:lang w:eastAsia="it-IT"/>
        </w:rPr>
        <w:t xml:space="preserve">L’identità </w:t>
      </w:r>
      <w:proofErr w:type="spellStart"/>
      <w:r w:rsidR="00A74E48" w:rsidRPr="00D631E6">
        <w:rPr>
          <w:rFonts w:ascii="Arial" w:eastAsia="Times New Roman" w:hAnsi="Arial" w:cs="Arial"/>
          <w:iCs/>
          <w:color w:val="16212C"/>
          <w:sz w:val="24"/>
          <w:szCs w:val="24"/>
          <w:lang w:eastAsia="it-IT"/>
        </w:rPr>
        <w:t>etno</w:t>
      </w:r>
      <w:proofErr w:type="spellEnd"/>
      <w:r w:rsidR="00A74E48" w:rsidRPr="00D631E6">
        <w:rPr>
          <w:rFonts w:ascii="Arial" w:eastAsia="Times New Roman" w:hAnsi="Arial" w:cs="Arial"/>
          <w:iCs/>
          <w:color w:val="16212C"/>
          <w:sz w:val="24"/>
          <w:szCs w:val="24"/>
          <w:lang w:eastAsia="it-IT"/>
        </w:rPr>
        <w:t xml:space="preserve">-razziale rischia di diventare un’ossessione, il fine ultimo, nella vita di coloro che vi si conformano totalmente. […]. E cancellando i tratti identitari che condividono con le persone al di là della loro razza e/o </w:t>
      </w:r>
      <w:r w:rsidR="0086634F">
        <w:rPr>
          <w:rFonts w:ascii="Arial" w:eastAsia="Times New Roman" w:hAnsi="Arial" w:cs="Arial"/>
          <w:iCs/>
          <w:color w:val="16212C"/>
          <w:sz w:val="24"/>
          <w:szCs w:val="24"/>
          <w:lang w:eastAsia="it-IT"/>
        </w:rPr>
        <w:t>della loro etnia, li allontana</w:t>
      </w:r>
      <w:r w:rsidR="00A74E48" w:rsidRPr="00D631E6">
        <w:rPr>
          <w:rFonts w:ascii="Arial" w:eastAsia="Times New Roman" w:hAnsi="Arial" w:cs="Arial"/>
          <w:iCs/>
          <w:color w:val="16212C"/>
          <w:sz w:val="24"/>
          <w:szCs w:val="24"/>
          <w:lang w:eastAsia="it-IT"/>
        </w:rPr>
        <w:t xml:space="preserve"> dall’opportunità di identificarsi con l’altro […]. Non dobbiamo permettere che la nostra identità razziale ci imponga una nuova tirannia”</w:t>
      </w:r>
    </w:p>
    <w:p w:rsidR="00A74E48" w:rsidRDefault="00A74E48" w:rsidP="00612202">
      <w:pPr>
        <w:shd w:val="clear" w:color="auto" w:fill="FFFFFF"/>
        <w:spacing w:after="0" w:line="360" w:lineRule="auto"/>
        <w:jc w:val="both"/>
        <w:rPr>
          <w:rFonts w:ascii="Arial" w:eastAsia="Times New Roman" w:hAnsi="Arial" w:cs="Arial"/>
          <w:color w:val="16212C"/>
          <w:sz w:val="24"/>
          <w:szCs w:val="24"/>
          <w:lang w:eastAsia="it-IT"/>
        </w:rPr>
      </w:pPr>
      <w:r w:rsidRPr="00D631E6">
        <w:rPr>
          <w:rFonts w:ascii="Arial" w:eastAsia="Times New Roman" w:hAnsi="Arial" w:cs="Arial"/>
          <w:color w:val="16212C"/>
          <w:sz w:val="24"/>
          <w:szCs w:val="24"/>
          <w:lang w:eastAsia="it-IT"/>
        </w:rPr>
        <w:t>Come sottolinea</w:t>
      </w:r>
      <w:r w:rsidR="000E40F4" w:rsidRPr="00D631E6">
        <w:rPr>
          <w:rFonts w:ascii="Arial" w:eastAsia="Times New Roman" w:hAnsi="Arial" w:cs="Arial"/>
          <w:color w:val="16212C"/>
          <w:sz w:val="24"/>
          <w:szCs w:val="24"/>
          <w:lang w:eastAsia="it-IT"/>
        </w:rPr>
        <w:t>no</w:t>
      </w:r>
      <w:r w:rsidRPr="00D631E6">
        <w:rPr>
          <w:rFonts w:ascii="Arial" w:eastAsia="Times New Roman" w:hAnsi="Arial" w:cs="Arial"/>
          <w:color w:val="16212C"/>
          <w:sz w:val="24"/>
          <w:szCs w:val="24"/>
          <w:lang w:eastAsia="it-IT"/>
        </w:rPr>
        <w:t xml:space="preserve"> nella rivista </w:t>
      </w:r>
      <w:r w:rsidRPr="00D631E6">
        <w:rPr>
          <w:rFonts w:ascii="Arial" w:eastAsia="Times New Roman" w:hAnsi="Arial" w:cs="Arial"/>
          <w:i/>
          <w:color w:val="16212C"/>
          <w:sz w:val="24"/>
          <w:szCs w:val="24"/>
          <w:lang w:eastAsia="it-IT"/>
        </w:rPr>
        <w:t xml:space="preserve">De(s) </w:t>
      </w:r>
      <w:proofErr w:type="spellStart"/>
      <w:r w:rsidRPr="00D631E6">
        <w:rPr>
          <w:rFonts w:ascii="Arial" w:eastAsia="Times New Roman" w:hAnsi="Arial" w:cs="Arial"/>
          <w:i/>
          <w:color w:val="16212C"/>
          <w:sz w:val="24"/>
          <w:szCs w:val="24"/>
          <w:lang w:eastAsia="it-IT"/>
        </w:rPr>
        <w:t>générations</w:t>
      </w:r>
      <w:proofErr w:type="spellEnd"/>
      <w:r w:rsidRPr="00D631E6">
        <w:rPr>
          <w:rFonts w:ascii="Arial" w:eastAsia="Times New Roman" w:hAnsi="Arial" w:cs="Arial"/>
          <w:color w:val="16212C"/>
          <w:sz w:val="24"/>
          <w:szCs w:val="24"/>
          <w:lang w:eastAsia="it-IT"/>
        </w:rPr>
        <w:t xml:space="preserve">, </w:t>
      </w:r>
      <w:r w:rsidR="000E40F4" w:rsidRPr="00D631E6">
        <w:rPr>
          <w:rFonts w:ascii="Arial" w:eastAsia="Times New Roman" w:hAnsi="Arial" w:cs="Arial"/>
          <w:color w:val="16212C"/>
          <w:sz w:val="24"/>
          <w:szCs w:val="24"/>
          <w:lang w:eastAsia="it-IT"/>
        </w:rPr>
        <w:t xml:space="preserve">Anthony </w:t>
      </w:r>
      <w:proofErr w:type="spellStart"/>
      <w:r w:rsidR="000E40F4" w:rsidRPr="00D631E6">
        <w:rPr>
          <w:rFonts w:ascii="Arial" w:eastAsia="Times New Roman" w:hAnsi="Arial" w:cs="Arial"/>
          <w:color w:val="16212C"/>
          <w:sz w:val="24"/>
          <w:szCs w:val="24"/>
          <w:lang w:eastAsia="it-IT"/>
        </w:rPr>
        <w:t>Mangeon</w:t>
      </w:r>
      <w:proofErr w:type="spellEnd"/>
      <w:r w:rsidR="000E40F4" w:rsidRPr="00D631E6">
        <w:rPr>
          <w:rFonts w:ascii="Arial" w:eastAsia="Times New Roman" w:hAnsi="Arial" w:cs="Arial"/>
          <w:color w:val="16212C"/>
          <w:sz w:val="24"/>
          <w:szCs w:val="24"/>
          <w:lang w:eastAsia="it-IT"/>
        </w:rPr>
        <w:t xml:space="preserve">, docente di Letteratura francofona all’Università di Strasburgo, </w:t>
      </w:r>
      <w:proofErr w:type="spellStart"/>
      <w:r w:rsidR="000E40F4" w:rsidRPr="00D631E6">
        <w:rPr>
          <w:rFonts w:ascii="Arial" w:eastAsia="Times New Roman" w:hAnsi="Arial" w:cs="Arial"/>
          <w:color w:val="16212C"/>
          <w:sz w:val="24"/>
          <w:szCs w:val="24"/>
          <w:lang w:eastAsia="it-IT"/>
        </w:rPr>
        <w:t>Appiah</w:t>
      </w:r>
      <w:proofErr w:type="spellEnd"/>
      <w:r w:rsidR="000E40F4" w:rsidRPr="00D631E6">
        <w:rPr>
          <w:rFonts w:ascii="Arial" w:eastAsia="Times New Roman" w:hAnsi="Arial" w:cs="Arial"/>
          <w:color w:val="16212C"/>
          <w:sz w:val="24"/>
          <w:szCs w:val="24"/>
          <w:lang w:eastAsia="it-IT"/>
        </w:rPr>
        <w:t xml:space="preserve"> e</w:t>
      </w:r>
      <w:r w:rsidR="00671F19">
        <w:rPr>
          <w:rFonts w:ascii="Arial" w:eastAsia="Times New Roman" w:hAnsi="Arial" w:cs="Arial"/>
          <w:color w:val="16212C"/>
          <w:sz w:val="24"/>
          <w:szCs w:val="24"/>
          <w:lang w:eastAsia="it-IT"/>
        </w:rPr>
        <w:t xml:space="preserve"> </w:t>
      </w:r>
      <w:r w:rsidR="000E40F4" w:rsidRPr="00D631E6">
        <w:rPr>
          <w:rFonts w:ascii="Arial" w:eastAsia="Times New Roman" w:hAnsi="Arial" w:cs="Arial"/>
          <w:color w:val="16212C"/>
          <w:sz w:val="24"/>
          <w:szCs w:val="24"/>
          <w:lang w:eastAsia="it-IT"/>
        </w:rPr>
        <w:t xml:space="preserve">V.Y. </w:t>
      </w:r>
      <w:proofErr w:type="spellStart"/>
      <w:r w:rsidR="000E40F4" w:rsidRPr="00D631E6">
        <w:rPr>
          <w:rFonts w:ascii="Arial" w:eastAsia="Times New Roman" w:hAnsi="Arial" w:cs="Arial"/>
          <w:color w:val="16212C"/>
          <w:sz w:val="24"/>
          <w:szCs w:val="24"/>
          <w:lang w:eastAsia="it-IT"/>
        </w:rPr>
        <w:t>Mudimbe</w:t>
      </w:r>
      <w:proofErr w:type="spellEnd"/>
      <w:r w:rsidR="000E40F4" w:rsidRPr="00D631E6">
        <w:rPr>
          <w:rFonts w:ascii="Arial" w:eastAsia="Times New Roman" w:hAnsi="Arial" w:cs="Arial"/>
          <w:color w:val="16212C"/>
          <w:sz w:val="24"/>
          <w:szCs w:val="24"/>
          <w:lang w:eastAsia="it-IT"/>
        </w:rPr>
        <w:t xml:space="preserve"> “La pratica africana della filosofia, così come si è configurata nell’intreccio tra studi storici, analisi speculativa e approccio antropologico, potrebbe fornire non solo un modello interdisciplinare, ma soprattutto illuminare alcune questioni centrali per la filosofia occidentale”.</w:t>
      </w:r>
    </w:p>
    <w:p w:rsidR="00780622" w:rsidRDefault="00780622" w:rsidP="00780622">
      <w:pPr>
        <w:jc w:val="both"/>
        <w:rPr>
          <w:rFonts w:ascii="Arial" w:hAnsi="Arial" w:cs="Arial"/>
          <w:sz w:val="24"/>
          <w:szCs w:val="24"/>
        </w:rPr>
      </w:pPr>
    </w:p>
    <w:p w:rsidR="00B20BA2" w:rsidRDefault="00B20BA2">
      <w:pPr>
        <w:rPr>
          <w:rFonts w:ascii="Arial" w:hAnsi="Arial" w:cs="Arial"/>
          <w:sz w:val="24"/>
          <w:szCs w:val="24"/>
        </w:rPr>
      </w:pPr>
      <w:r>
        <w:rPr>
          <w:rFonts w:ascii="Arial" w:hAnsi="Arial" w:cs="Arial"/>
          <w:sz w:val="24"/>
          <w:szCs w:val="24"/>
        </w:rPr>
        <w:br w:type="page"/>
      </w:r>
    </w:p>
    <w:p w:rsidR="00780622" w:rsidRPr="00D631E6" w:rsidRDefault="00780622" w:rsidP="00780622">
      <w:pPr>
        <w:jc w:val="both"/>
        <w:rPr>
          <w:rFonts w:ascii="Arial" w:hAnsi="Arial" w:cs="Arial"/>
          <w:sz w:val="24"/>
          <w:szCs w:val="24"/>
        </w:rPr>
      </w:pPr>
      <w:r w:rsidRPr="00D631E6">
        <w:rPr>
          <w:rFonts w:ascii="Arial" w:hAnsi="Arial" w:cs="Arial"/>
          <w:sz w:val="24"/>
          <w:szCs w:val="24"/>
        </w:rPr>
        <w:lastRenderedPageBreak/>
        <w:t xml:space="preserve">Ali </w:t>
      </w:r>
      <w:proofErr w:type="spellStart"/>
      <w:r w:rsidRPr="00D631E6">
        <w:rPr>
          <w:rFonts w:ascii="Arial" w:hAnsi="Arial" w:cs="Arial"/>
          <w:sz w:val="24"/>
          <w:szCs w:val="24"/>
        </w:rPr>
        <w:t>Benmakhlouf</w:t>
      </w:r>
      <w:proofErr w:type="spellEnd"/>
    </w:p>
    <w:p w:rsidR="005E02E8" w:rsidRDefault="005E02E8" w:rsidP="009B170A">
      <w:pPr>
        <w:jc w:val="both"/>
        <w:rPr>
          <w:rFonts w:ascii="Arial" w:hAnsi="Arial" w:cs="Arial"/>
          <w:sz w:val="24"/>
          <w:szCs w:val="24"/>
        </w:rPr>
      </w:pPr>
      <w:r w:rsidRPr="00614A59">
        <w:rPr>
          <w:rFonts w:ascii="Helvetica" w:eastAsia="Times New Roman" w:hAnsi="Helvetica" w:cs="Helvetica"/>
          <w:noProof/>
          <w:color w:val="16212C"/>
          <w:sz w:val="24"/>
          <w:szCs w:val="24"/>
          <w:lang w:eastAsia="it-IT"/>
        </w:rPr>
        <w:drawing>
          <wp:inline distT="0" distB="0" distL="0" distR="0" wp14:anchorId="033C775B" wp14:editId="41BB9D99">
            <wp:extent cx="3600000" cy="1795325"/>
            <wp:effectExtent l="0" t="0" r="635" b="0"/>
            <wp:docPr id="9" name="Immagine 9" descr="Le Franco-Marocain Ali Benmakhlo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Franco-Marocain Ali Benmakhlou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000" cy="1795325"/>
                    </a:xfrm>
                    <a:prstGeom prst="rect">
                      <a:avLst/>
                    </a:prstGeom>
                    <a:noFill/>
                    <a:ln>
                      <a:noFill/>
                    </a:ln>
                  </pic:spPr>
                </pic:pic>
              </a:graphicData>
            </a:graphic>
          </wp:inline>
        </w:drawing>
      </w:r>
    </w:p>
    <w:p w:rsidR="000E40F4" w:rsidRDefault="00D631E6" w:rsidP="00671F19">
      <w:pPr>
        <w:spacing w:after="0" w:line="360" w:lineRule="auto"/>
        <w:jc w:val="both"/>
        <w:rPr>
          <w:rFonts w:ascii="Arial" w:hAnsi="Arial" w:cs="Arial"/>
          <w:sz w:val="24"/>
          <w:szCs w:val="24"/>
        </w:rPr>
      </w:pPr>
      <w:r w:rsidRPr="00D631E6">
        <w:rPr>
          <w:rFonts w:ascii="Arial" w:hAnsi="Arial" w:cs="Arial"/>
          <w:sz w:val="24"/>
          <w:szCs w:val="24"/>
        </w:rPr>
        <w:t xml:space="preserve">Nel suo ultimo saggio </w:t>
      </w:r>
      <w:r w:rsidRPr="00D631E6">
        <w:rPr>
          <w:rFonts w:ascii="Arial" w:hAnsi="Arial" w:cs="Arial"/>
          <w:i/>
          <w:sz w:val="24"/>
          <w:szCs w:val="24"/>
        </w:rPr>
        <w:t xml:space="preserve">La </w:t>
      </w:r>
      <w:proofErr w:type="spellStart"/>
      <w:r w:rsidRPr="00D631E6">
        <w:rPr>
          <w:rFonts w:ascii="Arial" w:hAnsi="Arial" w:cs="Arial"/>
          <w:i/>
          <w:sz w:val="24"/>
          <w:szCs w:val="24"/>
        </w:rPr>
        <w:t>Conversation</w:t>
      </w:r>
      <w:proofErr w:type="spellEnd"/>
      <w:r w:rsidRPr="00D631E6">
        <w:rPr>
          <w:rFonts w:ascii="Arial" w:hAnsi="Arial" w:cs="Arial"/>
          <w:i/>
          <w:sz w:val="24"/>
          <w:szCs w:val="24"/>
        </w:rPr>
        <w:t xml:space="preserve"> </w:t>
      </w:r>
      <w:proofErr w:type="spellStart"/>
      <w:r w:rsidRPr="00D631E6">
        <w:rPr>
          <w:rFonts w:ascii="Arial" w:hAnsi="Arial" w:cs="Arial"/>
          <w:i/>
          <w:sz w:val="24"/>
          <w:szCs w:val="24"/>
        </w:rPr>
        <w:t>comme</w:t>
      </w:r>
      <w:proofErr w:type="spellEnd"/>
      <w:r w:rsidRPr="00D631E6">
        <w:rPr>
          <w:rFonts w:ascii="Arial" w:hAnsi="Arial" w:cs="Arial"/>
          <w:i/>
          <w:sz w:val="24"/>
          <w:szCs w:val="24"/>
        </w:rPr>
        <w:t xml:space="preserve"> </w:t>
      </w:r>
      <w:proofErr w:type="spellStart"/>
      <w:r w:rsidRPr="00D631E6">
        <w:rPr>
          <w:rFonts w:ascii="Arial" w:hAnsi="Arial" w:cs="Arial"/>
          <w:i/>
          <w:sz w:val="24"/>
          <w:szCs w:val="24"/>
        </w:rPr>
        <w:t>manière</w:t>
      </w:r>
      <w:proofErr w:type="spellEnd"/>
      <w:r w:rsidRPr="00D631E6">
        <w:rPr>
          <w:rFonts w:ascii="Arial" w:hAnsi="Arial" w:cs="Arial"/>
          <w:i/>
          <w:sz w:val="24"/>
          <w:szCs w:val="24"/>
        </w:rPr>
        <w:t xml:space="preserve"> de </w:t>
      </w:r>
      <w:proofErr w:type="spellStart"/>
      <w:r w:rsidRPr="00D631E6">
        <w:rPr>
          <w:rFonts w:ascii="Arial" w:hAnsi="Arial" w:cs="Arial"/>
          <w:i/>
          <w:sz w:val="24"/>
          <w:szCs w:val="24"/>
        </w:rPr>
        <w:t>vivre</w:t>
      </w:r>
      <w:proofErr w:type="spellEnd"/>
      <w:r w:rsidR="00E60AE1">
        <w:rPr>
          <w:rFonts w:ascii="Arial" w:hAnsi="Arial" w:cs="Arial"/>
          <w:i/>
          <w:sz w:val="24"/>
          <w:szCs w:val="24"/>
        </w:rPr>
        <w:t xml:space="preserve"> </w:t>
      </w:r>
      <w:r w:rsidR="00E60AE1" w:rsidRPr="00E60AE1">
        <w:rPr>
          <w:rFonts w:ascii="Arial" w:hAnsi="Arial" w:cs="Arial"/>
          <w:sz w:val="24"/>
          <w:szCs w:val="24"/>
        </w:rPr>
        <w:t>(Ed. Albin Michel</w:t>
      </w:r>
      <w:r w:rsidR="00E60AE1">
        <w:rPr>
          <w:rFonts w:ascii="Arial" w:hAnsi="Arial" w:cs="Arial"/>
          <w:sz w:val="24"/>
          <w:szCs w:val="24"/>
        </w:rPr>
        <w:t xml:space="preserve">), Ali </w:t>
      </w:r>
      <w:proofErr w:type="spellStart"/>
      <w:r w:rsidR="00E60AE1">
        <w:rPr>
          <w:rFonts w:ascii="Arial" w:hAnsi="Arial" w:cs="Arial"/>
          <w:sz w:val="24"/>
          <w:szCs w:val="24"/>
        </w:rPr>
        <w:t>Benmakhlouf</w:t>
      </w:r>
      <w:proofErr w:type="spellEnd"/>
      <w:r w:rsidR="00E60AE1">
        <w:rPr>
          <w:rFonts w:ascii="Arial" w:hAnsi="Arial" w:cs="Arial"/>
          <w:sz w:val="24"/>
          <w:szCs w:val="24"/>
        </w:rPr>
        <w:t xml:space="preserve"> si basa tanto su </w:t>
      </w:r>
      <w:proofErr w:type="spellStart"/>
      <w:r w:rsidR="00E60AE1">
        <w:rPr>
          <w:rFonts w:ascii="Arial" w:hAnsi="Arial" w:cs="Arial"/>
          <w:sz w:val="24"/>
          <w:szCs w:val="24"/>
        </w:rPr>
        <w:t>Montaigne</w:t>
      </w:r>
      <w:proofErr w:type="spellEnd"/>
      <w:r w:rsidR="00E60AE1">
        <w:rPr>
          <w:rFonts w:ascii="Arial" w:hAnsi="Arial" w:cs="Arial"/>
          <w:sz w:val="24"/>
          <w:szCs w:val="24"/>
        </w:rPr>
        <w:t xml:space="preserve">, Lewis </w:t>
      </w:r>
      <w:proofErr w:type="spellStart"/>
      <w:r w:rsidR="00E60AE1">
        <w:rPr>
          <w:rFonts w:ascii="Arial" w:hAnsi="Arial" w:cs="Arial"/>
          <w:sz w:val="24"/>
          <w:szCs w:val="24"/>
        </w:rPr>
        <w:t>Carrol</w:t>
      </w:r>
      <w:proofErr w:type="spellEnd"/>
      <w:r w:rsidR="00E60AE1">
        <w:rPr>
          <w:rFonts w:ascii="Arial" w:hAnsi="Arial" w:cs="Arial"/>
          <w:sz w:val="24"/>
          <w:szCs w:val="24"/>
        </w:rPr>
        <w:t xml:space="preserve">, Flaubert, Jack </w:t>
      </w:r>
      <w:proofErr w:type="spellStart"/>
      <w:r w:rsidR="00E60AE1">
        <w:rPr>
          <w:rFonts w:ascii="Arial" w:hAnsi="Arial" w:cs="Arial"/>
          <w:sz w:val="24"/>
          <w:szCs w:val="24"/>
        </w:rPr>
        <w:t>Goody</w:t>
      </w:r>
      <w:proofErr w:type="spellEnd"/>
      <w:r w:rsidR="00E60AE1">
        <w:rPr>
          <w:rFonts w:ascii="Arial" w:hAnsi="Arial" w:cs="Arial"/>
          <w:sz w:val="24"/>
          <w:szCs w:val="24"/>
        </w:rPr>
        <w:t xml:space="preserve">, o James </w:t>
      </w:r>
      <w:proofErr w:type="spellStart"/>
      <w:r w:rsidR="00E60AE1">
        <w:rPr>
          <w:rFonts w:ascii="Arial" w:hAnsi="Arial" w:cs="Arial"/>
          <w:sz w:val="24"/>
          <w:szCs w:val="24"/>
        </w:rPr>
        <w:t>Agee</w:t>
      </w:r>
      <w:proofErr w:type="spellEnd"/>
      <w:r w:rsidR="00E60AE1">
        <w:rPr>
          <w:rFonts w:ascii="Arial" w:hAnsi="Arial" w:cs="Arial"/>
          <w:sz w:val="24"/>
          <w:szCs w:val="24"/>
        </w:rPr>
        <w:t xml:space="preserve"> che su Al </w:t>
      </w:r>
      <w:proofErr w:type="spellStart"/>
      <w:r w:rsidR="00E60AE1">
        <w:rPr>
          <w:rFonts w:ascii="Arial" w:hAnsi="Arial" w:cs="Arial"/>
          <w:sz w:val="24"/>
          <w:szCs w:val="24"/>
        </w:rPr>
        <w:t>Tawhidi</w:t>
      </w:r>
      <w:proofErr w:type="spellEnd"/>
      <w:r w:rsidR="00E60AE1">
        <w:rPr>
          <w:rFonts w:ascii="Arial" w:hAnsi="Arial" w:cs="Arial"/>
          <w:sz w:val="24"/>
          <w:szCs w:val="24"/>
        </w:rPr>
        <w:t xml:space="preserve"> o Al </w:t>
      </w:r>
      <w:proofErr w:type="spellStart"/>
      <w:r w:rsidR="00E60AE1">
        <w:rPr>
          <w:rFonts w:ascii="Arial" w:hAnsi="Arial" w:cs="Arial"/>
          <w:sz w:val="24"/>
          <w:szCs w:val="24"/>
        </w:rPr>
        <w:t>Farabi</w:t>
      </w:r>
      <w:proofErr w:type="spellEnd"/>
      <w:r w:rsidR="00E60AE1">
        <w:rPr>
          <w:rFonts w:ascii="Arial" w:hAnsi="Arial" w:cs="Arial"/>
          <w:sz w:val="24"/>
          <w:szCs w:val="24"/>
        </w:rPr>
        <w:t xml:space="preserve">, </w:t>
      </w:r>
      <w:proofErr w:type="spellStart"/>
      <w:r w:rsidR="00E60AE1">
        <w:rPr>
          <w:rFonts w:ascii="Arial" w:hAnsi="Arial" w:cs="Arial"/>
          <w:sz w:val="24"/>
          <w:szCs w:val="24"/>
        </w:rPr>
        <w:t>Brthes</w:t>
      </w:r>
      <w:proofErr w:type="spellEnd"/>
      <w:r w:rsidR="00E60AE1">
        <w:rPr>
          <w:rFonts w:ascii="Arial" w:hAnsi="Arial" w:cs="Arial"/>
          <w:sz w:val="24"/>
          <w:szCs w:val="24"/>
        </w:rPr>
        <w:t xml:space="preserve"> o </w:t>
      </w:r>
      <w:proofErr w:type="spellStart"/>
      <w:r w:rsidR="00E60AE1">
        <w:rPr>
          <w:rFonts w:ascii="Arial" w:hAnsi="Arial" w:cs="Arial"/>
          <w:sz w:val="24"/>
          <w:szCs w:val="24"/>
        </w:rPr>
        <w:t>Leibniz</w:t>
      </w:r>
      <w:proofErr w:type="spellEnd"/>
      <w:r w:rsidR="00E60AE1">
        <w:rPr>
          <w:rFonts w:ascii="Arial" w:hAnsi="Arial" w:cs="Arial"/>
          <w:sz w:val="24"/>
          <w:szCs w:val="24"/>
        </w:rPr>
        <w:t>. Egli dimostra ancora una volta che la biblioteca del mondo è aperta a tutti. Grazie a</w:t>
      </w:r>
      <w:r w:rsidR="0079361E">
        <w:rPr>
          <w:rFonts w:ascii="Arial" w:hAnsi="Arial" w:cs="Arial"/>
          <w:sz w:val="24"/>
          <w:szCs w:val="24"/>
        </w:rPr>
        <w:t xml:space="preserve"> questi molteplici riferimenti</w:t>
      </w:r>
      <w:r w:rsidR="00E60AE1">
        <w:rPr>
          <w:rFonts w:ascii="Arial" w:hAnsi="Arial" w:cs="Arial"/>
          <w:sz w:val="24"/>
          <w:szCs w:val="24"/>
        </w:rPr>
        <w:t xml:space="preserve">, Ali </w:t>
      </w:r>
      <w:proofErr w:type="spellStart"/>
      <w:r w:rsidR="00E60AE1">
        <w:rPr>
          <w:rFonts w:ascii="Arial" w:hAnsi="Arial" w:cs="Arial"/>
          <w:sz w:val="24"/>
          <w:szCs w:val="24"/>
        </w:rPr>
        <w:t>Benmakhlouf</w:t>
      </w:r>
      <w:proofErr w:type="spellEnd"/>
      <w:r w:rsidR="00E60AE1">
        <w:rPr>
          <w:rFonts w:ascii="Arial" w:hAnsi="Arial" w:cs="Arial"/>
          <w:sz w:val="24"/>
          <w:szCs w:val="24"/>
        </w:rPr>
        <w:t xml:space="preserve"> ha potuto studiare sotto molti punti di vista ciò che contribuisce alla ricchezza della conversazione, ciò in cui si gioca il legame tra sé e gli altri, dove si annoda la relazione che ci tiene uniti agli altri attraverso le parole.</w:t>
      </w:r>
    </w:p>
    <w:p w:rsidR="00E60AE1" w:rsidRPr="005E02E8" w:rsidRDefault="00E60AE1" w:rsidP="00671F19">
      <w:pPr>
        <w:spacing w:after="0" w:line="360" w:lineRule="auto"/>
        <w:jc w:val="both"/>
        <w:rPr>
          <w:rFonts w:ascii="Arial" w:hAnsi="Arial" w:cs="Arial"/>
          <w:sz w:val="24"/>
          <w:szCs w:val="24"/>
        </w:rPr>
      </w:pPr>
      <w:r>
        <w:rPr>
          <w:rFonts w:ascii="Arial" w:hAnsi="Arial" w:cs="Arial"/>
          <w:sz w:val="24"/>
          <w:szCs w:val="24"/>
        </w:rPr>
        <w:t>Momento di scambio, di confronto, la conversazione è anche il lu</w:t>
      </w:r>
      <w:r w:rsidR="005E02E8">
        <w:rPr>
          <w:rFonts w:ascii="Arial" w:hAnsi="Arial" w:cs="Arial"/>
          <w:sz w:val="24"/>
          <w:szCs w:val="24"/>
        </w:rPr>
        <w:t>o</w:t>
      </w:r>
      <w:r>
        <w:rPr>
          <w:rFonts w:ascii="Arial" w:hAnsi="Arial" w:cs="Arial"/>
          <w:sz w:val="24"/>
          <w:szCs w:val="24"/>
        </w:rPr>
        <w:t>go de</w:t>
      </w:r>
      <w:r w:rsidR="005E02E8">
        <w:rPr>
          <w:rFonts w:ascii="Arial" w:hAnsi="Arial" w:cs="Arial"/>
          <w:sz w:val="24"/>
          <w:szCs w:val="24"/>
        </w:rPr>
        <w:t xml:space="preserve">lla trasmissione del patrimonio, come ha dimostrato </w:t>
      </w:r>
      <w:r w:rsidR="005E02E8" w:rsidRPr="005E02E8">
        <w:rPr>
          <w:rFonts w:ascii="Arial" w:hAnsi="Arial" w:cs="Arial"/>
          <w:i/>
          <w:sz w:val="24"/>
          <w:szCs w:val="24"/>
        </w:rPr>
        <w:t>La controverse de Baghdad</w:t>
      </w:r>
      <w:r w:rsidR="005E02E8">
        <w:rPr>
          <w:rFonts w:ascii="Arial" w:hAnsi="Arial" w:cs="Arial"/>
          <w:sz w:val="24"/>
          <w:szCs w:val="24"/>
        </w:rPr>
        <w:t>, in cui i pensatori musulmani hanno posto la questione dell’eredità greca e messo in discussione il legame tra la filosofia e l’islam in epoca medievale. Questione ricorrente, questa, nella riflessione del filosofo nato a Fez nel 1959, che vanta tra i suoi avi anche una nonna senegalese</w:t>
      </w:r>
    </w:p>
    <w:p w:rsidR="005E02E8" w:rsidRDefault="005E02E8" w:rsidP="00671F19">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5E02E8">
        <w:rPr>
          <w:rFonts w:ascii="Arial" w:eastAsiaTheme="minorHAnsi" w:hAnsi="Arial" w:cs="Arial"/>
          <w:lang w:eastAsia="en-US"/>
        </w:rPr>
        <w:t>Docente all</w:t>
      </w:r>
      <w:r w:rsidR="00612202">
        <w:rPr>
          <w:rFonts w:ascii="Arial" w:eastAsiaTheme="minorHAnsi" w:hAnsi="Arial" w:cs="Arial"/>
          <w:lang w:eastAsia="en-US"/>
        </w:rPr>
        <w:t xml:space="preserve">’Università di Parigi-Est </w:t>
      </w:r>
      <w:proofErr w:type="spellStart"/>
      <w:r w:rsidRPr="005E02E8">
        <w:rPr>
          <w:rFonts w:ascii="Arial" w:eastAsiaTheme="minorHAnsi" w:hAnsi="Arial" w:cs="Arial"/>
          <w:lang w:eastAsia="en-US"/>
        </w:rPr>
        <w:t>Créteil</w:t>
      </w:r>
      <w:proofErr w:type="spellEnd"/>
      <w:r w:rsidRPr="005E02E8">
        <w:rPr>
          <w:rFonts w:ascii="Arial" w:eastAsiaTheme="minorHAnsi" w:hAnsi="Arial" w:cs="Arial"/>
          <w:lang w:eastAsia="en-US"/>
        </w:rPr>
        <w:t>, si definisce al 100% africano e al 100% europeo</w:t>
      </w:r>
      <w:r w:rsidR="00612202">
        <w:rPr>
          <w:rFonts w:ascii="Arial" w:eastAsiaTheme="minorHAnsi" w:hAnsi="Arial" w:cs="Arial"/>
          <w:lang w:eastAsia="en-US"/>
        </w:rPr>
        <w:t>.</w:t>
      </w:r>
      <w:r w:rsidRPr="005E02E8">
        <w:rPr>
          <w:rFonts w:ascii="Arial" w:eastAsiaTheme="minorHAnsi" w:hAnsi="Arial" w:cs="Arial"/>
          <w:lang w:eastAsia="en-US"/>
        </w:rPr>
        <w:t xml:space="preserve"> Un piede in Francia e l’altro in Marocco, Ali </w:t>
      </w:r>
      <w:proofErr w:type="spellStart"/>
      <w:r>
        <w:rPr>
          <w:rFonts w:ascii="Arial" w:eastAsiaTheme="minorHAnsi" w:hAnsi="Arial" w:cs="Arial"/>
          <w:lang w:eastAsia="en-US"/>
        </w:rPr>
        <w:t>B</w:t>
      </w:r>
      <w:r w:rsidRPr="005E02E8">
        <w:rPr>
          <w:rFonts w:ascii="Arial" w:eastAsiaTheme="minorHAnsi" w:hAnsi="Arial" w:cs="Arial"/>
          <w:lang w:eastAsia="en-US"/>
        </w:rPr>
        <w:t>enmakhlouf</w:t>
      </w:r>
      <w:proofErr w:type="spellEnd"/>
      <w:r w:rsidRPr="005E02E8">
        <w:rPr>
          <w:rFonts w:ascii="Arial" w:eastAsiaTheme="minorHAnsi" w:hAnsi="Arial" w:cs="Arial"/>
          <w:lang w:eastAsia="en-US"/>
        </w:rPr>
        <w:t xml:space="preserve"> s’interessa tanto di questioni di </w:t>
      </w:r>
      <w:r w:rsidR="00612202">
        <w:rPr>
          <w:rFonts w:ascii="Arial" w:eastAsiaTheme="minorHAnsi" w:hAnsi="Arial" w:cs="Arial"/>
          <w:lang w:eastAsia="en-US"/>
        </w:rPr>
        <w:t>I</w:t>
      </w:r>
      <w:r w:rsidRPr="005E02E8">
        <w:rPr>
          <w:rFonts w:ascii="Arial" w:eastAsiaTheme="minorHAnsi" w:hAnsi="Arial" w:cs="Arial"/>
          <w:lang w:eastAsia="en-US"/>
        </w:rPr>
        <w:t xml:space="preserve">dentità, di Diritto, d’Arte, di Etica medica, di Politica, quanto di Logica. </w:t>
      </w:r>
      <w:r w:rsidR="00612202">
        <w:rPr>
          <w:rFonts w:ascii="Arial" w:eastAsiaTheme="minorHAnsi" w:hAnsi="Arial" w:cs="Arial"/>
          <w:lang w:eastAsia="en-US"/>
        </w:rPr>
        <w:t xml:space="preserve">E’ autore di </w:t>
      </w:r>
      <w:proofErr w:type="spellStart"/>
      <w:r w:rsidR="00612202" w:rsidRPr="00612202">
        <w:rPr>
          <w:rFonts w:ascii="Arial" w:eastAsiaTheme="minorHAnsi" w:hAnsi="Arial" w:cs="Arial"/>
          <w:i/>
          <w:lang w:eastAsia="en-US"/>
        </w:rPr>
        <w:t>Pourquoi</w:t>
      </w:r>
      <w:proofErr w:type="spellEnd"/>
      <w:r w:rsidR="00612202" w:rsidRPr="00612202">
        <w:rPr>
          <w:rFonts w:ascii="Arial" w:eastAsiaTheme="minorHAnsi" w:hAnsi="Arial" w:cs="Arial"/>
          <w:i/>
          <w:lang w:eastAsia="en-US"/>
        </w:rPr>
        <w:t xml:space="preserve"> lire </w:t>
      </w:r>
      <w:proofErr w:type="spellStart"/>
      <w:r w:rsidR="00612202" w:rsidRPr="00612202">
        <w:rPr>
          <w:rFonts w:ascii="Arial" w:eastAsiaTheme="minorHAnsi" w:hAnsi="Arial" w:cs="Arial"/>
          <w:i/>
          <w:lang w:eastAsia="en-US"/>
        </w:rPr>
        <w:t>les</w:t>
      </w:r>
      <w:proofErr w:type="spellEnd"/>
      <w:r w:rsidR="00612202" w:rsidRPr="00612202">
        <w:rPr>
          <w:rFonts w:ascii="Arial" w:eastAsiaTheme="minorHAnsi" w:hAnsi="Arial" w:cs="Arial"/>
          <w:i/>
          <w:lang w:eastAsia="en-US"/>
        </w:rPr>
        <w:t xml:space="preserve"> </w:t>
      </w:r>
      <w:proofErr w:type="spellStart"/>
      <w:r w:rsidR="00612202" w:rsidRPr="00612202">
        <w:rPr>
          <w:rFonts w:ascii="Arial" w:eastAsiaTheme="minorHAnsi" w:hAnsi="Arial" w:cs="Arial"/>
          <w:i/>
          <w:lang w:eastAsia="en-US"/>
        </w:rPr>
        <w:t>philosophes</w:t>
      </w:r>
      <w:proofErr w:type="spellEnd"/>
      <w:r w:rsidR="00612202" w:rsidRPr="00612202">
        <w:rPr>
          <w:rFonts w:ascii="Arial" w:eastAsiaTheme="minorHAnsi" w:hAnsi="Arial" w:cs="Arial"/>
          <w:i/>
          <w:lang w:eastAsia="en-US"/>
        </w:rPr>
        <w:t xml:space="preserve"> </w:t>
      </w:r>
      <w:proofErr w:type="spellStart"/>
      <w:r w:rsidR="00612202" w:rsidRPr="00612202">
        <w:rPr>
          <w:rFonts w:ascii="Arial" w:eastAsiaTheme="minorHAnsi" w:hAnsi="Arial" w:cs="Arial"/>
          <w:i/>
          <w:lang w:eastAsia="en-US"/>
        </w:rPr>
        <w:t>arabes</w:t>
      </w:r>
      <w:proofErr w:type="spellEnd"/>
      <w:r w:rsidR="00612202">
        <w:rPr>
          <w:rFonts w:ascii="Arial" w:eastAsiaTheme="minorHAnsi" w:hAnsi="Arial" w:cs="Arial"/>
          <w:lang w:eastAsia="en-US"/>
        </w:rPr>
        <w:t xml:space="preserve"> (Ed. Albin Michel, 2015), un saggio notevole in cui ci ricorda fino a che punto il pensiero medievale arabo, e quindi l’islam, ha plasmato il paesaggio intellettuale europeo.</w:t>
      </w:r>
    </w:p>
    <w:p w:rsidR="00B20BA2" w:rsidRDefault="00B20BA2">
      <w:pPr>
        <w:rPr>
          <w:rFonts w:ascii="Arial" w:hAnsi="Arial" w:cs="Arial"/>
          <w:sz w:val="24"/>
          <w:szCs w:val="24"/>
        </w:rPr>
      </w:pPr>
      <w:r>
        <w:rPr>
          <w:rFonts w:ascii="Arial" w:hAnsi="Arial" w:cs="Arial"/>
        </w:rPr>
        <w:br w:type="page"/>
      </w:r>
    </w:p>
    <w:p w:rsidR="00612202" w:rsidRDefault="00427416" w:rsidP="00671F19">
      <w:pPr>
        <w:pStyle w:val="NormaleWeb"/>
        <w:shd w:val="clear" w:color="auto" w:fill="FFFFFF"/>
        <w:spacing w:before="36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lastRenderedPageBreak/>
        <w:t>Jean-</w:t>
      </w:r>
      <w:proofErr w:type="spellStart"/>
      <w:r>
        <w:rPr>
          <w:rFonts w:ascii="Arial" w:eastAsiaTheme="minorHAnsi" w:hAnsi="Arial" w:cs="Arial"/>
          <w:lang w:eastAsia="en-US"/>
        </w:rPr>
        <w:t>Godefroy</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Bidima</w:t>
      </w:r>
      <w:proofErr w:type="spellEnd"/>
    </w:p>
    <w:p w:rsidR="00427416" w:rsidRDefault="00427416"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23BD2799" wp14:editId="2AA4ECF4">
            <wp:extent cx="4068000" cy="2028714"/>
            <wp:effectExtent l="0" t="0" r="0" b="0"/>
            <wp:docPr id="8" name="Immagine 8" descr="Le Camerounais Jean-Godefroy Bid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amerounais Jean-Godefroy Bidi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8000" cy="2028714"/>
                    </a:xfrm>
                    <a:prstGeom prst="rect">
                      <a:avLst/>
                    </a:prstGeom>
                    <a:noFill/>
                    <a:ln>
                      <a:noFill/>
                    </a:ln>
                  </pic:spPr>
                </pic:pic>
              </a:graphicData>
            </a:graphic>
          </wp:inline>
        </w:drawing>
      </w:r>
    </w:p>
    <w:p w:rsidR="00F80BD1" w:rsidRDefault="00427416"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Jean-</w:t>
      </w:r>
      <w:proofErr w:type="spellStart"/>
      <w:r>
        <w:rPr>
          <w:rFonts w:ascii="Arial" w:eastAsiaTheme="minorHAnsi" w:hAnsi="Arial" w:cs="Arial"/>
          <w:lang w:eastAsia="en-US"/>
        </w:rPr>
        <w:t>Godefroy</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Bidima</w:t>
      </w:r>
      <w:proofErr w:type="spellEnd"/>
      <w:r>
        <w:rPr>
          <w:rFonts w:ascii="Arial" w:eastAsiaTheme="minorHAnsi" w:hAnsi="Arial" w:cs="Arial"/>
          <w:lang w:eastAsia="en-US"/>
        </w:rPr>
        <w:t xml:space="preserve"> è un uomo molto discreto. Non lo si incontro alla televisione, ma nella penombra delle biblioteche che frequenta molto assiduamente. Esperto di Teoria critica della Scuola di Francoforte, già direttore di programma del </w:t>
      </w:r>
      <w:proofErr w:type="spellStart"/>
      <w:r w:rsidRPr="00427416">
        <w:rPr>
          <w:rFonts w:ascii="Arial" w:eastAsiaTheme="minorHAnsi" w:hAnsi="Arial" w:cs="Arial"/>
          <w:i/>
          <w:lang w:eastAsia="en-US"/>
        </w:rPr>
        <w:t>Collège</w:t>
      </w:r>
      <w:proofErr w:type="spellEnd"/>
      <w:r w:rsidRPr="00427416">
        <w:rPr>
          <w:rFonts w:ascii="Arial" w:eastAsiaTheme="minorHAnsi" w:hAnsi="Arial" w:cs="Arial"/>
          <w:i/>
          <w:lang w:eastAsia="en-US"/>
        </w:rPr>
        <w:t xml:space="preserve"> </w:t>
      </w:r>
      <w:proofErr w:type="spellStart"/>
      <w:r w:rsidRPr="00427416">
        <w:rPr>
          <w:rFonts w:ascii="Arial" w:eastAsiaTheme="minorHAnsi" w:hAnsi="Arial" w:cs="Arial"/>
          <w:i/>
          <w:lang w:eastAsia="en-US"/>
        </w:rPr>
        <w:t>internationale</w:t>
      </w:r>
      <w:proofErr w:type="spellEnd"/>
      <w:r w:rsidRPr="00427416">
        <w:rPr>
          <w:rFonts w:ascii="Arial" w:eastAsiaTheme="minorHAnsi" w:hAnsi="Arial" w:cs="Arial"/>
          <w:i/>
          <w:lang w:eastAsia="en-US"/>
        </w:rPr>
        <w:t xml:space="preserve"> de </w:t>
      </w:r>
      <w:proofErr w:type="spellStart"/>
      <w:r w:rsidRPr="00427416">
        <w:rPr>
          <w:rFonts w:ascii="Arial" w:eastAsiaTheme="minorHAnsi" w:hAnsi="Arial" w:cs="Arial"/>
          <w:i/>
          <w:lang w:eastAsia="en-US"/>
        </w:rPr>
        <w:t>philosophie</w:t>
      </w:r>
      <w:proofErr w:type="spellEnd"/>
      <w:r w:rsidRPr="00427416">
        <w:rPr>
          <w:rFonts w:ascii="Arial" w:eastAsiaTheme="minorHAnsi" w:hAnsi="Arial" w:cs="Arial"/>
          <w:i/>
          <w:lang w:eastAsia="en-US"/>
        </w:rPr>
        <w:t xml:space="preserve"> </w:t>
      </w:r>
      <w:r>
        <w:rPr>
          <w:rFonts w:ascii="Arial" w:eastAsiaTheme="minorHAnsi" w:hAnsi="Arial" w:cs="Arial"/>
          <w:lang w:eastAsia="en-US"/>
        </w:rPr>
        <w:t xml:space="preserve">di Parigi, è </w:t>
      </w:r>
      <w:r w:rsidR="00F80BD1">
        <w:rPr>
          <w:rFonts w:ascii="Arial" w:eastAsiaTheme="minorHAnsi" w:hAnsi="Arial" w:cs="Arial"/>
          <w:lang w:eastAsia="en-US"/>
        </w:rPr>
        <w:t xml:space="preserve">docente titolare presso il Dipartimento di francese ed italiano, dell’Università di </w:t>
      </w:r>
      <w:proofErr w:type="spellStart"/>
      <w:r w:rsidR="00F80BD1">
        <w:rPr>
          <w:rFonts w:ascii="Arial" w:eastAsiaTheme="minorHAnsi" w:hAnsi="Arial" w:cs="Arial"/>
          <w:lang w:eastAsia="en-US"/>
        </w:rPr>
        <w:t>Tulane</w:t>
      </w:r>
      <w:proofErr w:type="spellEnd"/>
      <w:r w:rsidR="00F80BD1">
        <w:rPr>
          <w:rFonts w:ascii="Arial" w:eastAsiaTheme="minorHAnsi" w:hAnsi="Arial" w:cs="Arial"/>
          <w:lang w:eastAsia="en-US"/>
        </w:rPr>
        <w:t>, a New Orleans.</w:t>
      </w:r>
    </w:p>
    <w:p w:rsidR="00427416" w:rsidRDefault="00F80BD1"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Bioetica, antropologia del diritto, etica medica, estetica, economia…il campo della sua riflessione è vasto, numerosi i temi. Pensatore estremamente fecondo, questo filosofo camerunese di 58 anni si sforza di leggere il nostro mondo attraverso i </w:t>
      </w:r>
      <w:r w:rsidR="002B535A">
        <w:rPr>
          <w:rFonts w:ascii="Arial" w:eastAsiaTheme="minorHAnsi" w:hAnsi="Arial" w:cs="Arial"/>
          <w:lang w:eastAsia="en-US"/>
        </w:rPr>
        <w:t>suoi immaginari e i rapporti di potere asimmetrici che lo strutturano. Attraverso le sue ricerche, perviene a un’opera solida che cattura le realtà africane e globali attraverso il non-detto, decostruisce i falsi significati e interroga gli interstizi e i margini.</w:t>
      </w:r>
    </w:p>
    <w:p w:rsidR="002B535A" w:rsidRDefault="002B535A"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In uno dei suoi ultimi articoli pubblicato in un’opera collettiva che ha diretto in collaborazione con </w:t>
      </w:r>
      <w:proofErr w:type="spellStart"/>
      <w:r w:rsidR="00AE4B88">
        <w:rPr>
          <w:rFonts w:ascii="Arial" w:eastAsiaTheme="minorHAnsi" w:hAnsi="Arial" w:cs="Arial"/>
          <w:lang w:eastAsia="en-US"/>
        </w:rPr>
        <w:t>Victorien</w:t>
      </w:r>
      <w:proofErr w:type="spellEnd"/>
      <w:r w:rsidR="00AE4B88">
        <w:rPr>
          <w:rFonts w:ascii="Arial" w:eastAsiaTheme="minorHAnsi" w:hAnsi="Arial" w:cs="Arial"/>
          <w:lang w:eastAsia="en-US"/>
        </w:rPr>
        <w:t xml:space="preserve"> </w:t>
      </w:r>
      <w:proofErr w:type="spellStart"/>
      <w:r w:rsidR="00AE4B88">
        <w:rPr>
          <w:rFonts w:ascii="Arial" w:eastAsiaTheme="minorHAnsi" w:hAnsi="Arial" w:cs="Arial"/>
          <w:lang w:eastAsia="en-US"/>
        </w:rPr>
        <w:t>Lavou</w:t>
      </w:r>
      <w:proofErr w:type="spellEnd"/>
      <w:r w:rsidR="00AE4B88">
        <w:rPr>
          <w:rFonts w:ascii="Arial" w:eastAsiaTheme="minorHAnsi" w:hAnsi="Arial" w:cs="Arial"/>
          <w:lang w:eastAsia="en-US"/>
        </w:rPr>
        <w:t xml:space="preserve"> </w:t>
      </w:r>
      <w:proofErr w:type="spellStart"/>
      <w:r w:rsidR="00AE4B88">
        <w:rPr>
          <w:rFonts w:ascii="Arial" w:eastAsiaTheme="minorHAnsi" w:hAnsi="Arial" w:cs="Arial"/>
          <w:lang w:eastAsia="en-US"/>
        </w:rPr>
        <w:t>Zoungbo</w:t>
      </w:r>
      <w:proofErr w:type="spellEnd"/>
      <w:r w:rsidR="00AE4B88">
        <w:rPr>
          <w:rFonts w:ascii="Arial" w:eastAsiaTheme="minorHAnsi" w:hAnsi="Arial" w:cs="Arial"/>
          <w:lang w:eastAsia="en-US"/>
        </w:rPr>
        <w:t xml:space="preserve"> - </w:t>
      </w:r>
      <w:proofErr w:type="spellStart"/>
      <w:r w:rsidR="00AE4B88" w:rsidRPr="00AE4B88">
        <w:rPr>
          <w:rFonts w:ascii="Arial" w:eastAsiaTheme="minorHAnsi" w:hAnsi="Arial" w:cs="Arial"/>
          <w:i/>
          <w:lang w:eastAsia="en-US"/>
        </w:rPr>
        <w:t>Réalités</w:t>
      </w:r>
      <w:proofErr w:type="spellEnd"/>
      <w:r w:rsidR="00AE4B88" w:rsidRPr="00AE4B88">
        <w:rPr>
          <w:rFonts w:ascii="Arial" w:eastAsiaTheme="minorHAnsi" w:hAnsi="Arial" w:cs="Arial"/>
          <w:i/>
          <w:lang w:eastAsia="en-US"/>
        </w:rPr>
        <w:t xml:space="preserve"> et </w:t>
      </w:r>
      <w:proofErr w:type="spellStart"/>
      <w:r w:rsidR="00AE4B88" w:rsidRPr="00AE4B88">
        <w:rPr>
          <w:rFonts w:ascii="Arial" w:eastAsiaTheme="minorHAnsi" w:hAnsi="Arial" w:cs="Arial"/>
          <w:i/>
          <w:lang w:eastAsia="en-US"/>
        </w:rPr>
        <w:t>représentations</w:t>
      </w:r>
      <w:proofErr w:type="spellEnd"/>
      <w:r w:rsidR="00AE4B88" w:rsidRPr="00AE4B88">
        <w:rPr>
          <w:rFonts w:ascii="Arial" w:eastAsiaTheme="minorHAnsi" w:hAnsi="Arial" w:cs="Arial"/>
          <w:i/>
          <w:lang w:eastAsia="en-US"/>
        </w:rPr>
        <w:t xml:space="preserve"> de la </w:t>
      </w:r>
      <w:proofErr w:type="spellStart"/>
      <w:r w:rsidR="00AE4B88" w:rsidRPr="00AE4B88">
        <w:rPr>
          <w:rFonts w:ascii="Arial" w:eastAsiaTheme="minorHAnsi" w:hAnsi="Arial" w:cs="Arial"/>
          <w:i/>
          <w:lang w:eastAsia="en-US"/>
        </w:rPr>
        <w:t>violence</w:t>
      </w:r>
      <w:proofErr w:type="spellEnd"/>
      <w:r w:rsidR="00AE4B88" w:rsidRPr="00AE4B88">
        <w:rPr>
          <w:rFonts w:ascii="Arial" w:eastAsiaTheme="minorHAnsi" w:hAnsi="Arial" w:cs="Arial"/>
          <w:i/>
          <w:lang w:eastAsia="en-US"/>
        </w:rPr>
        <w:t xml:space="preserve"> en </w:t>
      </w:r>
      <w:proofErr w:type="spellStart"/>
      <w:r w:rsidR="00AE4B88" w:rsidRPr="00AE4B88">
        <w:rPr>
          <w:rFonts w:ascii="Arial" w:eastAsiaTheme="minorHAnsi" w:hAnsi="Arial" w:cs="Arial"/>
          <w:i/>
          <w:lang w:eastAsia="en-US"/>
        </w:rPr>
        <w:t>postcolonies</w:t>
      </w:r>
      <w:proofErr w:type="spellEnd"/>
      <w:r w:rsidR="00AE4B88">
        <w:rPr>
          <w:rFonts w:ascii="Arial" w:eastAsiaTheme="minorHAnsi" w:hAnsi="Arial" w:cs="Arial"/>
          <w:i/>
          <w:lang w:eastAsia="en-US"/>
        </w:rPr>
        <w:t xml:space="preserve"> –</w:t>
      </w:r>
      <w:proofErr w:type="spellStart"/>
      <w:r w:rsidR="00AE4B88">
        <w:rPr>
          <w:rFonts w:ascii="Arial" w:eastAsiaTheme="minorHAnsi" w:hAnsi="Arial" w:cs="Arial"/>
          <w:lang w:eastAsia="en-US"/>
        </w:rPr>
        <w:t>Bedima</w:t>
      </w:r>
      <w:proofErr w:type="spellEnd"/>
      <w:r w:rsidR="00AE4B88">
        <w:rPr>
          <w:rFonts w:ascii="Arial" w:eastAsiaTheme="minorHAnsi" w:hAnsi="Arial" w:cs="Arial"/>
          <w:lang w:eastAsia="en-US"/>
        </w:rPr>
        <w:t xml:space="preserve"> ritorna sul tema della violenza im</w:t>
      </w:r>
      <w:r w:rsidR="00D3592F">
        <w:rPr>
          <w:rFonts w:ascii="Arial" w:eastAsiaTheme="minorHAnsi" w:hAnsi="Arial" w:cs="Arial"/>
          <w:lang w:eastAsia="en-US"/>
        </w:rPr>
        <w:t>p</w:t>
      </w:r>
      <w:r w:rsidR="00AE4B88">
        <w:rPr>
          <w:rFonts w:ascii="Arial" w:eastAsiaTheme="minorHAnsi" w:hAnsi="Arial" w:cs="Arial"/>
          <w:lang w:eastAsia="en-US"/>
        </w:rPr>
        <w:t xml:space="preserve">osta dallo “spirito manageriale”, caratteristico della ragione strumentale che “sacrifica spesso il regno dei fini, al profitto del feticismo dei mezzi”. La conseguenza è “la famosa nozione di sviluppo il cui scopo è fare la guerra a ciò che non serve, al profitto di una ragione che sa solo calcolare” pertanto, tutto ciò che è stato giudicato inutile al mercato è stato sacrificato. Il soggetto è stato spogliato dei suoi riferimenti culturali, i suoi desideri sono stati messi a nudo, manipolati, strumentalizzati </w:t>
      </w:r>
      <w:r w:rsidR="009B29D2">
        <w:rPr>
          <w:rFonts w:ascii="Arial" w:eastAsiaTheme="minorHAnsi" w:hAnsi="Arial" w:cs="Arial"/>
          <w:lang w:eastAsia="en-US"/>
        </w:rPr>
        <w:t>p</w:t>
      </w:r>
      <w:r w:rsidR="00AE4B88">
        <w:rPr>
          <w:rFonts w:ascii="Arial" w:eastAsiaTheme="minorHAnsi" w:hAnsi="Arial" w:cs="Arial"/>
          <w:lang w:eastAsia="en-US"/>
        </w:rPr>
        <w:t>erch</w:t>
      </w:r>
      <w:r w:rsidR="009B29D2">
        <w:rPr>
          <w:rFonts w:ascii="Arial" w:eastAsiaTheme="minorHAnsi" w:hAnsi="Arial" w:cs="Arial"/>
          <w:lang w:eastAsia="en-US"/>
        </w:rPr>
        <w:t>é</w:t>
      </w:r>
      <w:r w:rsidR="00AE4B88">
        <w:rPr>
          <w:rFonts w:ascii="Arial" w:eastAsiaTheme="minorHAnsi" w:hAnsi="Arial" w:cs="Arial"/>
          <w:lang w:eastAsia="en-US"/>
        </w:rPr>
        <w:t xml:space="preserve"> consum</w:t>
      </w:r>
      <w:r w:rsidR="009B29D2">
        <w:rPr>
          <w:rFonts w:ascii="Arial" w:eastAsiaTheme="minorHAnsi" w:hAnsi="Arial" w:cs="Arial"/>
          <w:lang w:eastAsia="en-US"/>
        </w:rPr>
        <w:t>i</w:t>
      </w:r>
      <w:r w:rsidR="00AE4B88">
        <w:rPr>
          <w:rFonts w:ascii="Arial" w:eastAsiaTheme="minorHAnsi" w:hAnsi="Arial" w:cs="Arial"/>
          <w:lang w:eastAsia="en-US"/>
        </w:rPr>
        <w:t xml:space="preserve"> sempre di più, anche </w:t>
      </w:r>
      <w:r w:rsidR="009B29D2">
        <w:rPr>
          <w:rFonts w:ascii="Arial" w:eastAsiaTheme="minorHAnsi" w:hAnsi="Arial" w:cs="Arial"/>
          <w:lang w:eastAsia="en-US"/>
        </w:rPr>
        <w:t>s</w:t>
      </w:r>
      <w:r w:rsidR="00AE4B88">
        <w:rPr>
          <w:rFonts w:ascii="Arial" w:eastAsiaTheme="minorHAnsi" w:hAnsi="Arial" w:cs="Arial"/>
          <w:lang w:eastAsia="en-US"/>
        </w:rPr>
        <w:t>e non ne ha i mezzi.</w:t>
      </w:r>
      <w:r w:rsidR="009B29D2">
        <w:rPr>
          <w:rFonts w:ascii="Arial" w:eastAsiaTheme="minorHAnsi" w:hAnsi="Arial" w:cs="Arial"/>
          <w:lang w:eastAsia="en-US"/>
        </w:rPr>
        <w:t xml:space="preserve"> Fino alla frustrazione. E’ così che </w:t>
      </w:r>
      <w:r w:rsidR="00011FCC">
        <w:rPr>
          <w:rFonts w:ascii="Arial" w:eastAsiaTheme="minorHAnsi" w:hAnsi="Arial" w:cs="Arial"/>
          <w:lang w:eastAsia="en-US"/>
        </w:rPr>
        <w:t>siamo</w:t>
      </w:r>
      <w:r w:rsidR="009B29D2">
        <w:rPr>
          <w:rFonts w:ascii="Arial" w:eastAsiaTheme="minorHAnsi" w:hAnsi="Arial" w:cs="Arial"/>
          <w:lang w:eastAsia="en-US"/>
        </w:rPr>
        <w:t xml:space="preserve"> passati da un’economia di produzione ad un’economia dei consumi.</w:t>
      </w:r>
    </w:p>
    <w:p w:rsidR="009B29D2" w:rsidRDefault="009B29D2"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Autore di </w:t>
      </w:r>
      <w:r w:rsidRPr="009B29D2">
        <w:rPr>
          <w:rFonts w:ascii="Arial" w:eastAsiaTheme="minorHAnsi" w:hAnsi="Arial" w:cs="Arial"/>
          <w:i/>
          <w:lang w:eastAsia="en-US"/>
        </w:rPr>
        <w:t xml:space="preserve">L’Art </w:t>
      </w:r>
      <w:proofErr w:type="spellStart"/>
      <w:r w:rsidRPr="009B29D2">
        <w:rPr>
          <w:rFonts w:ascii="Arial" w:eastAsiaTheme="minorHAnsi" w:hAnsi="Arial" w:cs="Arial"/>
          <w:i/>
          <w:lang w:eastAsia="en-US"/>
        </w:rPr>
        <w:t>négro-africain</w:t>
      </w:r>
      <w:proofErr w:type="spellEnd"/>
      <w:r w:rsidRPr="009B29D2">
        <w:rPr>
          <w:rFonts w:ascii="Arial" w:eastAsiaTheme="minorHAnsi" w:hAnsi="Arial" w:cs="Arial"/>
          <w:lang w:eastAsia="en-US"/>
        </w:rPr>
        <w:t xml:space="preserve"> (</w:t>
      </w:r>
      <w:r>
        <w:rPr>
          <w:rFonts w:ascii="Arial" w:eastAsiaTheme="minorHAnsi" w:hAnsi="Arial" w:cs="Arial"/>
          <w:lang w:eastAsia="en-US"/>
        </w:rPr>
        <w:t>E</w:t>
      </w:r>
      <w:r w:rsidRPr="009B29D2">
        <w:rPr>
          <w:rFonts w:ascii="Arial" w:eastAsiaTheme="minorHAnsi" w:hAnsi="Arial" w:cs="Arial"/>
          <w:lang w:eastAsia="en-US"/>
        </w:rPr>
        <w:t xml:space="preserve">d. </w:t>
      </w:r>
      <w:r>
        <w:rPr>
          <w:rFonts w:ascii="Arial" w:eastAsiaTheme="minorHAnsi" w:hAnsi="Arial" w:cs="Arial"/>
          <w:lang w:eastAsia="en-US"/>
        </w:rPr>
        <w:t>PUF, «</w:t>
      </w:r>
      <w:proofErr w:type="spellStart"/>
      <w:r w:rsidRPr="009B29D2">
        <w:rPr>
          <w:rFonts w:ascii="Arial" w:eastAsiaTheme="minorHAnsi" w:hAnsi="Arial" w:cs="Arial"/>
          <w:lang w:eastAsia="en-US"/>
        </w:rPr>
        <w:t>Que</w:t>
      </w:r>
      <w:proofErr w:type="spellEnd"/>
      <w:r w:rsidRPr="009B29D2">
        <w:rPr>
          <w:rFonts w:ascii="Arial" w:eastAsiaTheme="minorHAnsi" w:hAnsi="Arial" w:cs="Arial"/>
          <w:lang w:eastAsia="en-US"/>
        </w:rPr>
        <w:t xml:space="preserve"> </w:t>
      </w:r>
      <w:proofErr w:type="spellStart"/>
      <w:r w:rsidRPr="009B29D2">
        <w:rPr>
          <w:rFonts w:ascii="Arial" w:eastAsiaTheme="minorHAnsi" w:hAnsi="Arial" w:cs="Arial"/>
          <w:lang w:eastAsia="en-US"/>
        </w:rPr>
        <w:t>sais</w:t>
      </w:r>
      <w:proofErr w:type="spellEnd"/>
      <w:r w:rsidRPr="009B29D2">
        <w:rPr>
          <w:rFonts w:ascii="Arial" w:eastAsiaTheme="minorHAnsi" w:hAnsi="Arial" w:cs="Arial"/>
          <w:lang w:eastAsia="en-US"/>
        </w:rPr>
        <w:t xml:space="preserve">-je?», 1997) e </w:t>
      </w:r>
      <w:r w:rsidRPr="009B29D2">
        <w:rPr>
          <w:rFonts w:ascii="Arial" w:eastAsiaTheme="minorHAnsi" w:hAnsi="Arial" w:cs="Arial"/>
          <w:i/>
          <w:lang w:eastAsia="en-US"/>
        </w:rPr>
        <w:t xml:space="preserve">La </w:t>
      </w:r>
      <w:proofErr w:type="spellStart"/>
      <w:r w:rsidRPr="009B29D2">
        <w:rPr>
          <w:rFonts w:ascii="Arial" w:eastAsiaTheme="minorHAnsi" w:hAnsi="Arial" w:cs="Arial"/>
          <w:i/>
          <w:lang w:eastAsia="en-US"/>
        </w:rPr>
        <w:t>Philosophie</w:t>
      </w:r>
      <w:proofErr w:type="spellEnd"/>
      <w:r w:rsidRPr="009B29D2">
        <w:rPr>
          <w:rFonts w:ascii="Arial" w:eastAsiaTheme="minorHAnsi" w:hAnsi="Arial" w:cs="Arial"/>
          <w:i/>
          <w:lang w:eastAsia="en-US"/>
        </w:rPr>
        <w:t xml:space="preserve"> </w:t>
      </w:r>
      <w:proofErr w:type="spellStart"/>
      <w:r w:rsidRPr="009B29D2">
        <w:rPr>
          <w:rFonts w:ascii="Arial" w:eastAsiaTheme="minorHAnsi" w:hAnsi="Arial" w:cs="Arial"/>
          <w:i/>
          <w:lang w:eastAsia="en-US"/>
        </w:rPr>
        <w:t>négro-africaine</w:t>
      </w:r>
      <w:proofErr w:type="spellEnd"/>
      <w:r w:rsidRPr="009B29D2">
        <w:rPr>
          <w:rFonts w:ascii="Arial" w:eastAsiaTheme="minorHAnsi" w:hAnsi="Arial" w:cs="Arial"/>
          <w:i/>
          <w:lang w:eastAsia="en-US"/>
        </w:rPr>
        <w:t xml:space="preserve"> </w:t>
      </w:r>
      <w:r w:rsidRPr="009B29D2">
        <w:rPr>
          <w:rFonts w:ascii="Arial" w:eastAsiaTheme="minorHAnsi" w:hAnsi="Arial" w:cs="Arial"/>
          <w:lang w:eastAsia="en-US"/>
        </w:rPr>
        <w:t>(Ed. PUF, «</w:t>
      </w:r>
      <w:proofErr w:type="spellStart"/>
      <w:r w:rsidRPr="009B29D2">
        <w:rPr>
          <w:rFonts w:ascii="Arial" w:eastAsiaTheme="minorHAnsi" w:hAnsi="Arial" w:cs="Arial"/>
          <w:lang w:eastAsia="en-US"/>
        </w:rPr>
        <w:t>Que</w:t>
      </w:r>
      <w:proofErr w:type="spellEnd"/>
      <w:r w:rsidRPr="009B29D2">
        <w:rPr>
          <w:rFonts w:ascii="Arial" w:eastAsiaTheme="minorHAnsi" w:hAnsi="Arial" w:cs="Arial"/>
          <w:lang w:eastAsia="en-US"/>
        </w:rPr>
        <w:t xml:space="preserve"> </w:t>
      </w:r>
      <w:proofErr w:type="spellStart"/>
      <w:r w:rsidRPr="009B29D2">
        <w:rPr>
          <w:rFonts w:ascii="Arial" w:eastAsiaTheme="minorHAnsi" w:hAnsi="Arial" w:cs="Arial"/>
          <w:lang w:eastAsia="en-US"/>
        </w:rPr>
        <w:t>sais</w:t>
      </w:r>
      <w:proofErr w:type="spellEnd"/>
      <w:r w:rsidRPr="009B29D2">
        <w:rPr>
          <w:rFonts w:ascii="Arial" w:eastAsiaTheme="minorHAnsi" w:hAnsi="Arial" w:cs="Arial"/>
          <w:lang w:eastAsia="en-US"/>
        </w:rPr>
        <w:t>-je?», 1995)</w:t>
      </w:r>
      <w:r>
        <w:rPr>
          <w:rFonts w:ascii="Arial" w:eastAsiaTheme="minorHAnsi" w:hAnsi="Arial" w:cs="Arial"/>
          <w:lang w:eastAsia="en-US"/>
        </w:rPr>
        <w:t xml:space="preserve">, </w:t>
      </w:r>
      <w:proofErr w:type="spellStart"/>
      <w:r>
        <w:rPr>
          <w:rFonts w:ascii="Arial" w:eastAsiaTheme="minorHAnsi" w:hAnsi="Arial" w:cs="Arial"/>
          <w:lang w:eastAsia="en-US"/>
        </w:rPr>
        <w:t>Bidima</w:t>
      </w:r>
      <w:proofErr w:type="spellEnd"/>
      <w:r>
        <w:rPr>
          <w:rFonts w:ascii="Arial" w:eastAsiaTheme="minorHAnsi" w:hAnsi="Arial" w:cs="Arial"/>
          <w:lang w:eastAsia="en-US"/>
        </w:rPr>
        <w:t xml:space="preserve"> ha elaborato il concetto di “attraversamento”, largamente ripreso successivamente dai pensatori più noti, come il suo </w:t>
      </w:r>
      <w:r>
        <w:rPr>
          <w:rFonts w:ascii="Arial" w:eastAsiaTheme="minorHAnsi" w:hAnsi="Arial" w:cs="Arial"/>
          <w:lang w:eastAsia="en-US"/>
        </w:rPr>
        <w:lastRenderedPageBreak/>
        <w:t xml:space="preserve">compatriota Achille </w:t>
      </w:r>
      <w:proofErr w:type="spellStart"/>
      <w:r>
        <w:rPr>
          <w:rFonts w:ascii="Arial" w:eastAsiaTheme="minorHAnsi" w:hAnsi="Arial" w:cs="Arial"/>
          <w:lang w:eastAsia="en-US"/>
        </w:rPr>
        <w:t>Mbembe</w:t>
      </w:r>
      <w:proofErr w:type="spellEnd"/>
      <w:r>
        <w:rPr>
          <w:rFonts w:ascii="Arial" w:eastAsiaTheme="minorHAnsi" w:hAnsi="Arial" w:cs="Arial"/>
          <w:lang w:eastAsia="en-US"/>
        </w:rPr>
        <w:t xml:space="preserve">, per “esprimere di quanti plurali una determinata storia è fatta”. Più che un’idea-guida, l’attraversamento è un’attitudine verso il reale, l’invito a svelare il molteplice e il diverso, a percepire il potenziale e il non-ancora-espresso, a chiarire ciò che è confuso </w:t>
      </w:r>
      <w:r w:rsidR="0018468C">
        <w:rPr>
          <w:rFonts w:ascii="Arial" w:eastAsiaTheme="minorHAnsi" w:hAnsi="Arial" w:cs="Arial"/>
          <w:lang w:eastAsia="en-US"/>
        </w:rPr>
        <w:t xml:space="preserve">e il non-detto al fine di permettere al possibile di </w:t>
      </w:r>
      <w:r w:rsidR="00011FCC">
        <w:rPr>
          <w:rFonts w:ascii="Arial" w:eastAsiaTheme="minorHAnsi" w:hAnsi="Arial" w:cs="Arial"/>
          <w:lang w:eastAsia="en-US"/>
        </w:rPr>
        <w:t xml:space="preserve">esprimersi. </w:t>
      </w:r>
      <w:r w:rsidR="0018468C">
        <w:rPr>
          <w:rFonts w:ascii="Arial" w:eastAsiaTheme="minorHAnsi" w:hAnsi="Arial" w:cs="Arial"/>
          <w:lang w:eastAsia="en-US"/>
        </w:rPr>
        <w:t>E di lasciare spazio alle utopie di emancipazione.</w:t>
      </w:r>
    </w:p>
    <w:p w:rsidR="00780622" w:rsidRDefault="00780622"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B20BA2" w:rsidRDefault="00B20BA2">
      <w:pPr>
        <w:rPr>
          <w:rFonts w:ascii="Arial" w:hAnsi="Arial" w:cs="Arial"/>
          <w:sz w:val="24"/>
          <w:szCs w:val="24"/>
        </w:rPr>
      </w:pPr>
      <w:r>
        <w:rPr>
          <w:rFonts w:ascii="Arial" w:hAnsi="Arial" w:cs="Arial"/>
        </w:rPr>
        <w:br w:type="page"/>
      </w:r>
    </w:p>
    <w:p w:rsidR="00780622" w:rsidRDefault="00780622"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lastRenderedPageBreak/>
        <w:t>Souleymane</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Bachir</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Diagne</w:t>
      </w:r>
      <w:proofErr w:type="spellEnd"/>
    </w:p>
    <w:p w:rsidR="00780622" w:rsidRDefault="00780622"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29E740A4" wp14:editId="27A7A16E">
            <wp:extent cx="3636000" cy="1813278"/>
            <wp:effectExtent l="0" t="0" r="3175" b="0"/>
            <wp:docPr id="7" name="Immagine 7" descr="Le Sénégalais Souleymane Bachir Di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Sénégalais Souleymane Bachir Diag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000" cy="1813278"/>
                    </a:xfrm>
                    <a:prstGeom prst="rect">
                      <a:avLst/>
                    </a:prstGeom>
                    <a:noFill/>
                    <a:ln>
                      <a:noFill/>
                    </a:ln>
                  </pic:spPr>
                </pic:pic>
              </a:graphicData>
            </a:graphic>
          </wp:inline>
        </w:drawing>
      </w:r>
    </w:p>
    <w:p w:rsidR="00780622" w:rsidRDefault="00780622" w:rsidP="009B29D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780622" w:rsidRDefault="00780622" w:rsidP="00B83B85">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t>Souleymane</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Bachir</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Diagne</w:t>
      </w:r>
      <w:proofErr w:type="spellEnd"/>
      <w:r>
        <w:rPr>
          <w:rFonts w:ascii="Arial" w:eastAsiaTheme="minorHAnsi" w:hAnsi="Arial" w:cs="Arial"/>
          <w:lang w:eastAsia="en-US"/>
        </w:rPr>
        <w:t xml:space="preserve"> è una dei più eminenti pensatori africani dell’islam e del suo Illuminismo. La sua opera </w:t>
      </w:r>
      <w:proofErr w:type="spellStart"/>
      <w:r w:rsidRPr="00780622">
        <w:rPr>
          <w:rFonts w:ascii="Arial" w:eastAsiaTheme="minorHAnsi" w:hAnsi="Arial" w:cs="Arial"/>
          <w:i/>
          <w:lang w:eastAsia="en-US"/>
        </w:rPr>
        <w:t>Comment</w:t>
      </w:r>
      <w:proofErr w:type="spellEnd"/>
      <w:r w:rsidRPr="00780622">
        <w:rPr>
          <w:rFonts w:ascii="Arial" w:eastAsiaTheme="minorHAnsi" w:hAnsi="Arial" w:cs="Arial"/>
          <w:i/>
          <w:lang w:eastAsia="en-US"/>
        </w:rPr>
        <w:t xml:space="preserve"> </w:t>
      </w:r>
      <w:proofErr w:type="spellStart"/>
      <w:r w:rsidRPr="00780622">
        <w:rPr>
          <w:rFonts w:ascii="Arial" w:eastAsiaTheme="minorHAnsi" w:hAnsi="Arial" w:cs="Arial"/>
          <w:i/>
          <w:lang w:eastAsia="en-US"/>
        </w:rPr>
        <w:t>philosopher</w:t>
      </w:r>
      <w:proofErr w:type="spellEnd"/>
      <w:r w:rsidRPr="00780622">
        <w:rPr>
          <w:rFonts w:ascii="Arial" w:eastAsiaTheme="minorHAnsi" w:hAnsi="Arial" w:cs="Arial"/>
          <w:i/>
          <w:lang w:eastAsia="en-US"/>
        </w:rPr>
        <w:t xml:space="preserve"> en islam</w:t>
      </w:r>
      <w:r w:rsidRPr="00780622">
        <w:rPr>
          <w:rFonts w:ascii="Arial" w:eastAsiaTheme="minorHAnsi" w:hAnsi="Arial" w:cs="Arial"/>
          <w:lang w:eastAsia="en-US"/>
        </w:rPr>
        <w:t xml:space="preserve"> (Ed. </w:t>
      </w:r>
      <w:proofErr w:type="spellStart"/>
      <w:r w:rsidRPr="00780622">
        <w:rPr>
          <w:rFonts w:ascii="Arial" w:eastAsiaTheme="minorHAnsi" w:hAnsi="Arial" w:cs="Arial"/>
          <w:lang w:eastAsia="en-US"/>
        </w:rPr>
        <w:t>Jimsaan</w:t>
      </w:r>
      <w:proofErr w:type="spellEnd"/>
      <w:r w:rsidRPr="00780622">
        <w:rPr>
          <w:rFonts w:ascii="Arial" w:eastAsiaTheme="minorHAnsi" w:hAnsi="Arial" w:cs="Arial"/>
          <w:lang w:eastAsia="en-US"/>
        </w:rPr>
        <w:t>, 2014)</w:t>
      </w:r>
      <w:r>
        <w:rPr>
          <w:rFonts w:ascii="Arial" w:eastAsiaTheme="minorHAnsi" w:hAnsi="Arial" w:cs="Arial"/>
          <w:lang w:eastAsia="en-US"/>
        </w:rPr>
        <w:t xml:space="preserve"> ci ricorda che questa religione ha prodotto una </w:t>
      </w:r>
      <w:r w:rsidRPr="00780622">
        <w:rPr>
          <w:rFonts w:ascii="Arial" w:eastAsiaTheme="minorHAnsi" w:hAnsi="Arial" w:cs="Arial"/>
          <w:i/>
          <w:lang w:eastAsia="en-US"/>
        </w:rPr>
        <w:t>tradizione di libero pensiero</w:t>
      </w:r>
      <w:r>
        <w:rPr>
          <w:rFonts w:ascii="Arial" w:eastAsiaTheme="minorHAnsi" w:hAnsi="Arial" w:cs="Arial"/>
          <w:lang w:eastAsia="en-US"/>
        </w:rPr>
        <w:t xml:space="preserve"> e che il dibattito per un islam aperto e filosofico è sempre esistito. E’ più che mai “di vitale importanza che il pensiero nell’islam</w:t>
      </w:r>
      <w:r w:rsidR="00B83B85">
        <w:rPr>
          <w:rFonts w:ascii="Arial" w:eastAsiaTheme="minorHAnsi" w:hAnsi="Arial" w:cs="Arial"/>
          <w:lang w:eastAsia="en-US"/>
        </w:rPr>
        <w:t xml:space="preserve"> produca</w:t>
      </w:r>
      <w:r>
        <w:rPr>
          <w:rFonts w:ascii="Arial" w:eastAsiaTheme="minorHAnsi" w:hAnsi="Arial" w:cs="Arial"/>
          <w:lang w:eastAsia="en-US"/>
        </w:rPr>
        <w:t xml:space="preserve"> spirito critico e pluralismo</w:t>
      </w:r>
      <w:r w:rsidR="00B83B85">
        <w:rPr>
          <w:rFonts w:ascii="Arial" w:eastAsiaTheme="minorHAnsi" w:hAnsi="Arial" w:cs="Arial"/>
          <w:lang w:eastAsia="en-US"/>
        </w:rPr>
        <w:t xml:space="preserve">” </w:t>
      </w:r>
    </w:p>
    <w:p w:rsidR="00B83B85" w:rsidRDefault="00B83B85" w:rsidP="00B83B85">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B83B85">
        <w:rPr>
          <w:rFonts w:ascii="Arial" w:eastAsiaTheme="minorHAnsi" w:hAnsi="Arial" w:cs="Arial"/>
          <w:lang w:eastAsia="en-US"/>
        </w:rPr>
        <w:t>Nato a Sa</w:t>
      </w:r>
      <w:r>
        <w:rPr>
          <w:rFonts w:ascii="Arial" w:eastAsiaTheme="minorHAnsi" w:hAnsi="Arial" w:cs="Arial"/>
          <w:lang w:eastAsia="en-US"/>
        </w:rPr>
        <w:t>int-Louis nel 1955, docente all’U</w:t>
      </w:r>
      <w:r w:rsidRPr="00B83B85">
        <w:rPr>
          <w:rFonts w:ascii="Arial" w:eastAsiaTheme="minorHAnsi" w:hAnsi="Arial" w:cs="Arial"/>
          <w:lang w:eastAsia="en-US"/>
        </w:rPr>
        <w:t>niversità Colum</w:t>
      </w:r>
      <w:r>
        <w:rPr>
          <w:rFonts w:ascii="Arial" w:eastAsiaTheme="minorHAnsi" w:hAnsi="Arial" w:cs="Arial"/>
          <w:lang w:eastAsia="en-US"/>
        </w:rPr>
        <w:t xml:space="preserve">bia di New York e formatosi presso </w:t>
      </w:r>
      <w:r w:rsidRPr="00B83B85">
        <w:rPr>
          <w:rFonts w:ascii="Arial" w:eastAsiaTheme="minorHAnsi" w:hAnsi="Arial" w:cs="Arial"/>
          <w:i/>
          <w:lang w:eastAsia="en-US"/>
        </w:rPr>
        <w:t>l’</w:t>
      </w:r>
      <w:proofErr w:type="spellStart"/>
      <w:r w:rsidRPr="00B83B85">
        <w:rPr>
          <w:rFonts w:ascii="Arial" w:eastAsiaTheme="minorHAnsi" w:hAnsi="Arial" w:cs="Arial"/>
          <w:i/>
          <w:lang w:eastAsia="en-US"/>
        </w:rPr>
        <w:t>Ecole</w:t>
      </w:r>
      <w:proofErr w:type="spellEnd"/>
      <w:r w:rsidRPr="00B83B85">
        <w:rPr>
          <w:rFonts w:ascii="Arial" w:eastAsiaTheme="minorHAnsi" w:hAnsi="Arial" w:cs="Arial"/>
          <w:i/>
          <w:lang w:eastAsia="en-US"/>
        </w:rPr>
        <w:t xml:space="preserve"> normale </w:t>
      </w:r>
      <w:proofErr w:type="spellStart"/>
      <w:r w:rsidRPr="00B83B85">
        <w:rPr>
          <w:rFonts w:ascii="Arial" w:eastAsiaTheme="minorHAnsi" w:hAnsi="Arial" w:cs="Arial"/>
          <w:i/>
          <w:lang w:eastAsia="en-US"/>
        </w:rPr>
        <w:t>supérieure</w:t>
      </w:r>
      <w:proofErr w:type="spellEnd"/>
      <w:r w:rsidRPr="00B83B85">
        <w:rPr>
          <w:rFonts w:ascii="Arial" w:eastAsiaTheme="minorHAnsi" w:hAnsi="Arial" w:cs="Arial"/>
          <w:i/>
          <w:lang w:eastAsia="en-US"/>
        </w:rPr>
        <w:t xml:space="preserve"> de la rue d’</w:t>
      </w:r>
      <w:proofErr w:type="spellStart"/>
      <w:r w:rsidRPr="00B83B85">
        <w:rPr>
          <w:rFonts w:ascii="Arial" w:eastAsiaTheme="minorHAnsi" w:hAnsi="Arial" w:cs="Arial"/>
          <w:i/>
          <w:lang w:eastAsia="en-US"/>
        </w:rPr>
        <w:t>Ulm</w:t>
      </w:r>
      <w:proofErr w:type="spellEnd"/>
      <w:r>
        <w:rPr>
          <w:rFonts w:ascii="Arial" w:eastAsiaTheme="minorHAnsi" w:hAnsi="Arial" w:cs="Arial"/>
          <w:lang w:eastAsia="en-US"/>
        </w:rPr>
        <w:t xml:space="preserve"> (Parigi), esperto in algebra booleana e di logica, </w:t>
      </w:r>
      <w:proofErr w:type="spellStart"/>
      <w:r>
        <w:rPr>
          <w:rFonts w:ascii="Arial" w:eastAsiaTheme="minorHAnsi" w:hAnsi="Arial" w:cs="Arial"/>
          <w:u w:val="single"/>
          <w:lang w:eastAsia="en-US"/>
        </w:rPr>
        <w:t>S</w:t>
      </w:r>
      <w:r>
        <w:rPr>
          <w:rFonts w:ascii="Arial" w:eastAsiaTheme="minorHAnsi" w:hAnsi="Arial" w:cs="Arial"/>
          <w:lang w:eastAsia="en-US"/>
        </w:rPr>
        <w:t>ouleymane</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Bachir</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Diagne</w:t>
      </w:r>
      <w:proofErr w:type="spellEnd"/>
      <w:r>
        <w:rPr>
          <w:rFonts w:ascii="Arial" w:eastAsiaTheme="minorHAnsi" w:hAnsi="Arial" w:cs="Arial"/>
          <w:lang w:eastAsia="en-US"/>
        </w:rPr>
        <w:t xml:space="preserve"> s’interessa soprattutto di questioni legate alla traduzione.</w:t>
      </w:r>
    </w:p>
    <w:p w:rsidR="00B83B85" w:rsidRPr="00B83B85" w:rsidRDefault="00B83B85" w:rsidP="00B83B85">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A seguito dei lavori condotti dal Ghanese </w:t>
      </w:r>
      <w:proofErr w:type="spellStart"/>
      <w:r>
        <w:rPr>
          <w:rFonts w:ascii="Arial" w:eastAsiaTheme="minorHAnsi" w:hAnsi="Arial" w:cs="Arial"/>
          <w:lang w:eastAsia="en-US"/>
        </w:rPr>
        <w:t>Kwasi</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Wiredu</w:t>
      </w:r>
      <w:proofErr w:type="spellEnd"/>
      <w:r>
        <w:rPr>
          <w:rFonts w:ascii="Arial" w:eastAsiaTheme="minorHAnsi" w:hAnsi="Arial" w:cs="Arial"/>
          <w:lang w:eastAsia="en-US"/>
        </w:rPr>
        <w:t xml:space="preserve">, in un suo scritto pubblicato nella rivista </w:t>
      </w:r>
      <w:r w:rsidRPr="00B83B85">
        <w:rPr>
          <w:rFonts w:ascii="Arial" w:eastAsiaTheme="minorHAnsi" w:hAnsi="Arial" w:cs="Arial"/>
          <w:i/>
          <w:lang w:eastAsia="en-US"/>
        </w:rPr>
        <w:t xml:space="preserve">De(s) </w:t>
      </w:r>
      <w:proofErr w:type="spellStart"/>
      <w:r w:rsidRPr="00B83B85">
        <w:rPr>
          <w:rFonts w:ascii="Arial" w:eastAsiaTheme="minorHAnsi" w:hAnsi="Arial" w:cs="Arial"/>
          <w:i/>
          <w:lang w:eastAsia="en-US"/>
        </w:rPr>
        <w:t>générations</w:t>
      </w:r>
      <w:proofErr w:type="spellEnd"/>
      <w:r>
        <w:rPr>
          <w:rFonts w:ascii="Arial" w:eastAsiaTheme="minorHAnsi" w:hAnsi="Arial" w:cs="Arial"/>
          <w:i/>
          <w:lang w:eastAsia="en-US"/>
        </w:rPr>
        <w:t xml:space="preserve">, </w:t>
      </w:r>
      <w:r>
        <w:rPr>
          <w:rFonts w:ascii="Arial" w:eastAsiaTheme="minorHAnsi" w:hAnsi="Arial" w:cs="Arial"/>
          <w:lang w:eastAsia="en-US"/>
        </w:rPr>
        <w:t xml:space="preserve">il professore senegalese afferma che “passare da una lingua ad un’altra permette di verificare </w:t>
      </w:r>
      <w:r w:rsidR="00D27FF8">
        <w:rPr>
          <w:rFonts w:ascii="Arial" w:eastAsiaTheme="minorHAnsi" w:hAnsi="Arial" w:cs="Arial"/>
          <w:lang w:eastAsia="en-US"/>
        </w:rPr>
        <w:t>in che modo i problemi filosofici detti “universali” sono strettamente legati alle differenti lingue nelle quali essi sono formulati”. Un modo di relativizzare la pretesa universale di taluni enunciati filosofici, inserendoli nella loro cultura.</w:t>
      </w:r>
    </w:p>
    <w:p w:rsidR="00D27FF8" w:rsidRPr="00D27FF8" w:rsidRDefault="00D27FF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Non è tuttavia questione di rinunciare all’Universale, per </w:t>
      </w:r>
      <w:proofErr w:type="spellStart"/>
      <w:r>
        <w:rPr>
          <w:rFonts w:ascii="Arial" w:eastAsiaTheme="minorHAnsi" w:hAnsi="Arial" w:cs="Arial"/>
          <w:lang w:eastAsia="en-US"/>
        </w:rPr>
        <w:t>S</w:t>
      </w:r>
      <w:r w:rsidR="006E2EBB">
        <w:rPr>
          <w:rFonts w:ascii="Arial" w:eastAsiaTheme="minorHAnsi" w:hAnsi="Arial" w:cs="Arial"/>
          <w:lang w:eastAsia="en-US"/>
        </w:rPr>
        <w:t>uleymmane</w:t>
      </w:r>
      <w:proofErr w:type="spellEnd"/>
      <w:r w:rsidR="006E2EBB">
        <w:rPr>
          <w:rFonts w:ascii="Arial" w:eastAsiaTheme="minorHAnsi" w:hAnsi="Arial" w:cs="Arial"/>
          <w:lang w:eastAsia="en-US"/>
        </w:rPr>
        <w:t xml:space="preserve"> </w:t>
      </w:r>
      <w:proofErr w:type="spellStart"/>
      <w:r>
        <w:rPr>
          <w:rFonts w:ascii="Arial" w:eastAsiaTheme="minorHAnsi" w:hAnsi="Arial" w:cs="Arial"/>
          <w:lang w:eastAsia="en-US"/>
        </w:rPr>
        <w:t>B</w:t>
      </w:r>
      <w:r w:rsidR="006E2EBB">
        <w:rPr>
          <w:rFonts w:ascii="Arial" w:eastAsiaTheme="minorHAnsi" w:hAnsi="Arial" w:cs="Arial"/>
          <w:lang w:eastAsia="en-US"/>
        </w:rPr>
        <w:t>achir</w:t>
      </w:r>
      <w:proofErr w:type="spellEnd"/>
      <w:r w:rsidR="006E2EBB">
        <w:rPr>
          <w:rFonts w:ascii="Arial" w:eastAsiaTheme="minorHAnsi" w:hAnsi="Arial" w:cs="Arial"/>
          <w:lang w:eastAsia="en-US"/>
        </w:rPr>
        <w:t xml:space="preserve"> </w:t>
      </w:r>
      <w:proofErr w:type="spellStart"/>
      <w:r>
        <w:rPr>
          <w:rFonts w:ascii="Arial" w:eastAsiaTheme="minorHAnsi" w:hAnsi="Arial" w:cs="Arial"/>
          <w:lang w:eastAsia="en-US"/>
        </w:rPr>
        <w:t>D</w:t>
      </w:r>
      <w:r w:rsidR="006E2EBB">
        <w:rPr>
          <w:rFonts w:ascii="Arial" w:eastAsiaTheme="minorHAnsi" w:hAnsi="Arial" w:cs="Arial"/>
          <w:lang w:eastAsia="en-US"/>
        </w:rPr>
        <w:t>iagne</w:t>
      </w:r>
      <w:proofErr w:type="spellEnd"/>
      <w:r w:rsidR="00011FCC">
        <w:rPr>
          <w:rFonts w:ascii="Arial" w:eastAsiaTheme="minorHAnsi" w:hAnsi="Arial" w:cs="Arial"/>
          <w:lang w:eastAsia="en-US"/>
        </w:rPr>
        <w:t>,</w:t>
      </w:r>
      <w:r>
        <w:rPr>
          <w:rFonts w:ascii="Arial" w:eastAsiaTheme="minorHAnsi" w:hAnsi="Arial" w:cs="Arial"/>
          <w:lang w:eastAsia="en-US"/>
        </w:rPr>
        <w:t xml:space="preserve"> che condivide con </w:t>
      </w:r>
      <w:proofErr w:type="spellStart"/>
      <w:r>
        <w:rPr>
          <w:rFonts w:ascii="Arial" w:eastAsiaTheme="minorHAnsi" w:hAnsi="Arial" w:cs="Arial"/>
          <w:lang w:eastAsia="en-US"/>
        </w:rPr>
        <w:t>Bidima</w:t>
      </w:r>
      <w:proofErr w:type="spellEnd"/>
      <w:r>
        <w:rPr>
          <w:rFonts w:ascii="Arial" w:eastAsiaTheme="minorHAnsi" w:hAnsi="Arial" w:cs="Arial"/>
          <w:lang w:eastAsia="en-US"/>
        </w:rPr>
        <w:t xml:space="preserve"> la distinzione operata da </w:t>
      </w:r>
      <w:proofErr w:type="spellStart"/>
      <w:r>
        <w:rPr>
          <w:rFonts w:ascii="Arial" w:eastAsiaTheme="minorHAnsi" w:hAnsi="Arial" w:cs="Arial"/>
          <w:lang w:eastAsia="en-US"/>
        </w:rPr>
        <w:t>Merleau-Ponty</w:t>
      </w:r>
      <w:proofErr w:type="spellEnd"/>
      <w:r w:rsidR="006E2EBB">
        <w:rPr>
          <w:rFonts w:ascii="Arial" w:eastAsiaTheme="minorHAnsi" w:hAnsi="Arial" w:cs="Arial"/>
          <w:lang w:eastAsia="en-US"/>
        </w:rPr>
        <w:t>,</w:t>
      </w:r>
      <w:r>
        <w:rPr>
          <w:rFonts w:ascii="Arial" w:eastAsiaTheme="minorHAnsi" w:hAnsi="Arial" w:cs="Arial"/>
          <w:lang w:eastAsia="en-US"/>
        </w:rPr>
        <w:t xml:space="preserve"> nel suo </w:t>
      </w:r>
      <w:proofErr w:type="spellStart"/>
      <w:r w:rsidRPr="00D27FF8">
        <w:rPr>
          <w:rFonts w:ascii="Arial" w:eastAsiaTheme="minorHAnsi" w:hAnsi="Arial" w:cs="Arial"/>
          <w:i/>
          <w:lang w:eastAsia="en-US"/>
        </w:rPr>
        <w:t>Eloge</w:t>
      </w:r>
      <w:proofErr w:type="spellEnd"/>
      <w:r w:rsidRPr="00D27FF8">
        <w:rPr>
          <w:rFonts w:ascii="Arial" w:eastAsiaTheme="minorHAnsi" w:hAnsi="Arial" w:cs="Arial"/>
          <w:i/>
          <w:lang w:eastAsia="en-US"/>
        </w:rPr>
        <w:t xml:space="preserve"> de la </w:t>
      </w:r>
      <w:proofErr w:type="spellStart"/>
      <w:r w:rsidRPr="00D27FF8">
        <w:rPr>
          <w:rFonts w:ascii="Arial" w:eastAsiaTheme="minorHAnsi" w:hAnsi="Arial" w:cs="Arial"/>
          <w:i/>
          <w:lang w:eastAsia="en-US"/>
        </w:rPr>
        <w:t>philosophie</w:t>
      </w:r>
      <w:proofErr w:type="spellEnd"/>
      <w:r>
        <w:rPr>
          <w:rFonts w:ascii="Arial" w:eastAsiaTheme="minorHAnsi" w:hAnsi="Arial" w:cs="Arial"/>
          <w:i/>
          <w:lang w:eastAsia="en-US"/>
        </w:rPr>
        <w:t xml:space="preserve">, </w:t>
      </w:r>
      <w:r w:rsidRPr="00D27FF8">
        <w:rPr>
          <w:rFonts w:ascii="Arial" w:eastAsiaTheme="minorHAnsi" w:hAnsi="Arial" w:cs="Arial"/>
          <w:lang w:eastAsia="en-US"/>
        </w:rPr>
        <w:t>tra un universalismo centrale ed un universalismo laterale</w:t>
      </w:r>
      <w:r>
        <w:rPr>
          <w:rFonts w:ascii="Arial" w:eastAsiaTheme="minorHAnsi" w:hAnsi="Arial" w:cs="Arial"/>
          <w:lang w:eastAsia="en-US"/>
        </w:rPr>
        <w:t xml:space="preserve">, che è “l’orizzonte che si propone a partire dalla </w:t>
      </w:r>
      <w:proofErr w:type="spellStart"/>
      <w:r w:rsidRPr="00011FCC">
        <w:rPr>
          <w:rFonts w:ascii="Arial" w:eastAsiaTheme="minorHAnsi" w:hAnsi="Arial" w:cs="Arial"/>
          <w:i/>
          <w:lang w:eastAsia="en-US"/>
        </w:rPr>
        <w:t>postcolonialità</w:t>
      </w:r>
      <w:proofErr w:type="spellEnd"/>
      <w:r>
        <w:rPr>
          <w:rFonts w:ascii="Arial" w:eastAsiaTheme="minorHAnsi" w:hAnsi="Arial" w:cs="Arial"/>
          <w:lang w:eastAsia="en-US"/>
        </w:rPr>
        <w:t>”, “quello che noi dobbiamo costruire a partire dall’espressione delle nostre diversità, se vogliamo costruire un mondo-in-comune”.</w:t>
      </w:r>
    </w:p>
    <w:p w:rsidR="00D27FF8" w:rsidRDefault="00D27FF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B20BA2" w:rsidRDefault="00B20BA2">
      <w:pPr>
        <w:rPr>
          <w:rFonts w:ascii="Arial" w:hAnsi="Arial" w:cs="Arial"/>
          <w:sz w:val="24"/>
          <w:szCs w:val="24"/>
        </w:rPr>
      </w:pPr>
      <w:r>
        <w:rPr>
          <w:rFonts w:ascii="Arial" w:hAnsi="Arial" w:cs="Arial"/>
        </w:rPr>
        <w:br w:type="page"/>
      </w:r>
    </w:p>
    <w:p w:rsidR="006E2EBB" w:rsidRDefault="006E2EBB"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lastRenderedPageBreak/>
        <w:t xml:space="preserve">Nadya </w:t>
      </w:r>
      <w:proofErr w:type="spellStart"/>
      <w:r>
        <w:rPr>
          <w:rFonts w:ascii="Arial" w:eastAsiaTheme="minorHAnsi" w:hAnsi="Arial" w:cs="Arial"/>
          <w:lang w:eastAsia="en-US"/>
        </w:rPr>
        <w:t>Yala</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Kisukidi</w:t>
      </w:r>
      <w:proofErr w:type="spellEnd"/>
    </w:p>
    <w:p w:rsidR="006E2EBB" w:rsidRDefault="006E2EBB"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2E9E3583" wp14:editId="0677A042">
            <wp:extent cx="2916000" cy="1458000"/>
            <wp:effectExtent l="0" t="0" r="0" b="8890"/>
            <wp:docPr id="6" name="Immagine 6" descr="La Française d’origine congolaise et italienne Nadia Yala Kisukidi lors de l’émission « Philosophie » d’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Française d’origine congolaise et italienne Nadia Yala Kisukidi lors de l’émission « Philosophie » d’Ar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6000" cy="1458000"/>
                    </a:xfrm>
                    <a:prstGeom prst="rect">
                      <a:avLst/>
                    </a:prstGeom>
                    <a:noFill/>
                    <a:ln>
                      <a:noFill/>
                    </a:ln>
                  </pic:spPr>
                </pic:pic>
              </a:graphicData>
            </a:graphic>
          </wp:inline>
        </w:drawing>
      </w:r>
    </w:p>
    <w:p w:rsidR="001B6432" w:rsidRDefault="001B6432"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1B6432" w:rsidRDefault="001B6432"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1B6432">
        <w:rPr>
          <w:rFonts w:ascii="Arial" w:eastAsiaTheme="minorHAnsi" w:hAnsi="Arial" w:cs="Arial"/>
          <w:lang w:eastAsia="en-US"/>
        </w:rPr>
        <w:t xml:space="preserve">Facendo riferimento all’India coloniale, il </w:t>
      </w:r>
      <w:proofErr w:type="spellStart"/>
      <w:r w:rsidRPr="001B6432">
        <w:rPr>
          <w:rFonts w:ascii="Arial" w:eastAsiaTheme="minorHAnsi" w:hAnsi="Arial" w:cs="Arial"/>
          <w:lang w:eastAsia="en-US"/>
        </w:rPr>
        <w:t>politogo</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Rajeev</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Bhargava</w:t>
      </w:r>
      <w:proofErr w:type="spellEnd"/>
      <w:r w:rsidRPr="001B6432">
        <w:rPr>
          <w:rFonts w:ascii="Arial" w:eastAsiaTheme="minorHAnsi" w:hAnsi="Arial" w:cs="Arial"/>
          <w:lang w:eastAsia="en-US"/>
        </w:rPr>
        <w:t>, in un articolo comparso nel 2013, nella rivista Socio, sottolineava che “all’ingiustizia economica e politica da sempre implicata dalla colonizzazione, si aggiunge un’ingiustizia culturale. L’ingiustizia epistemica è una delle sue forme; essa sopraggiunge quando i concetti e le categorie grazie ai quali un popolo comprende se stesso e comprende il suo universo sono sostituiti dai concetti e dall</w:t>
      </w:r>
      <w:r>
        <w:rPr>
          <w:rFonts w:ascii="Arial" w:eastAsiaTheme="minorHAnsi" w:hAnsi="Arial" w:cs="Arial"/>
          <w:lang w:eastAsia="en-US"/>
        </w:rPr>
        <w:t xml:space="preserve">e categorie dei colonizzatori. </w:t>
      </w:r>
    </w:p>
    <w:p w:rsidR="001B6432" w:rsidRPr="001B6432" w:rsidRDefault="001B6432"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1B6432">
        <w:rPr>
          <w:rFonts w:ascii="Arial" w:eastAsiaTheme="minorHAnsi" w:hAnsi="Arial" w:cs="Arial"/>
          <w:lang w:eastAsia="en-US"/>
        </w:rPr>
        <w:t xml:space="preserve">Ciò vale anche per l’Africa e a partire dalla riflessione di </w:t>
      </w:r>
      <w:proofErr w:type="spellStart"/>
      <w:r w:rsidRPr="001B6432">
        <w:rPr>
          <w:rFonts w:ascii="Arial" w:eastAsiaTheme="minorHAnsi" w:hAnsi="Arial" w:cs="Arial"/>
          <w:lang w:eastAsia="en-US"/>
        </w:rPr>
        <w:t>Rajeev</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Bhargava</w:t>
      </w:r>
      <w:proofErr w:type="spellEnd"/>
      <w:r w:rsidRPr="001B6432">
        <w:rPr>
          <w:rFonts w:ascii="Arial" w:eastAsiaTheme="minorHAnsi" w:hAnsi="Arial" w:cs="Arial"/>
          <w:lang w:eastAsia="en-US"/>
        </w:rPr>
        <w:t xml:space="preserve">, Nadia </w:t>
      </w:r>
      <w:proofErr w:type="spellStart"/>
      <w:r w:rsidRPr="001B6432">
        <w:rPr>
          <w:rFonts w:ascii="Arial" w:eastAsiaTheme="minorHAnsi" w:hAnsi="Arial" w:cs="Arial"/>
          <w:lang w:eastAsia="en-US"/>
        </w:rPr>
        <w:t>Yala</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Kisukidi</w:t>
      </w:r>
      <w:proofErr w:type="spellEnd"/>
      <w:r w:rsidRPr="001B6432">
        <w:rPr>
          <w:rFonts w:ascii="Arial" w:eastAsiaTheme="minorHAnsi" w:hAnsi="Arial" w:cs="Arial"/>
          <w:lang w:eastAsia="en-US"/>
        </w:rPr>
        <w:t xml:space="preserve"> invita a mettere fine a una di queste giustizie epistemiche: il non-riconoscimento dell’esistenza di un pensiero filosofico in terra d’Africa. Un non-riconoscimento che promana dai filosofi occidentali stessi (</w:t>
      </w:r>
      <w:proofErr w:type="spellStart"/>
      <w:r w:rsidRPr="001B6432">
        <w:rPr>
          <w:rFonts w:ascii="Arial" w:eastAsiaTheme="minorHAnsi" w:hAnsi="Arial" w:cs="Arial"/>
          <w:lang w:eastAsia="en-US"/>
        </w:rPr>
        <w:t>Hegel</w:t>
      </w:r>
      <w:proofErr w:type="spellEnd"/>
      <w:r w:rsidRPr="001B6432">
        <w:rPr>
          <w:rFonts w:ascii="Arial" w:eastAsiaTheme="minorHAnsi" w:hAnsi="Arial" w:cs="Arial"/>
          <w:lang w:eastAsia="en-US"/>
        </w:rPr>
        <w:t>, tra tutti, escluse i Neri dal cammino della Storia e, dunque, della Ragione), ma anche dai colonizzatori, al massimo livello dei quali troviamo i primi antropologi che decretarono che “non c’è Ragione a sud del Sahara, ma solo una mentalità primitiva” (Henri Levy-</w:t>
      </w:r>
      <w:proofErr w:type="spellStart"/>
      <w:r w:rsidRPr="001B6432">
        <w:rPr>
          <w:rFonts w:ascii="Arial" w:eastAsiaTheme="minorHAnsi" w:hAnsi="Arial" w:cs="Arial"/>
          <w:lang w:eastAsia="en-US"/>
        </w:rPr>
        <w:t>Bruhl</w:t>
      </w:r>
      <w:proofErr w:type="spellEnd"/>
      <w:r w:rsidRPr="001B6432">
        <w:rPr>
          <w:rFonts w:ascii="Arial" w:eastAsiaTheme="minorHAnsi" w:hAnsi="Arial" w:cs="Arial"/>
          <w:lang w:eastAsia="en-US"/>
        </w:rPr>
        <w:t>).</w:t>
      </w:r>
    </w:p>
    <w:p w:rsidR="001B6432" w:rsidRPr="001B6432" w:rsidRDefault="001B6432" w:rsidP="001B6432">
      <w:pPr>
        <w:pStyle w:val="NormaleWeb"/>
        <w:shd w:val="clear" w:color="auto" w:fill="FFFFFF"/>
        <w:spacing w:before="0" w:beforeAutospacing="0" w:after="0" w:line="360" w:lineRule="auto"/>
        <w:jc w:val="both"/>
        <w:rPr>
          <w:rFonts w:ascii="Arial" w:eastAsiaTheme="minorHAnsi" w:hAnsi="Arial" w:cs="Arial"/>
          <w:lang w:eastAsia="en-US"/>
        </w:rPr>
      </w:pPr>
      <w:r w:rsidRPr="001B6432">
        <w:rPr>
          <w:rFonts w:ascii="Arial" w:eastAsiaTheme="minorHAnsi" w:hAnsi="Arial" w:cs="Arial"/>
          <w:lang w:eastAsia="en-US"/>
        </w:rPr>
        <w:t xml:space="preserve">Questa sporca eredità coloniale pesa da sempre sull’insegnamento della filosofia in Francia dove, diversamente da quanto accade negli Stati Uniti, la filosofia Africana non è ancora riconosciuta dalla comunità accademica. Impossibile, quindi, per i giovani francesi scoprire che proprio nello stesso momento in cui Descartes pubblicava il suo Discorso sul metodo, un etiope di nome </w:t>
      </w:r>
      <w:proofErr w:type="spellStart"/>
      <w:r w:rsidRPr="001B6432">
        <w:rPr>
          <w:rFonts w:ascii="Arial" w:eastAsiaTheme="minorHAnsi" w:hAnsi="Arial" w:cs="Arial"/>
          <w:lang w:eastAsia="en-US"/>
        </w:rPr>
        <w:t>Zera</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Yacob</w:t>
      </w:r>
      <w:proofErr w:type="spellEnd"/>
      <w:r w:rsidRPr="001B6432">
        <w:rPr>
          <w:rFonts w:ascii="Arial" w:eastAsiaTheme="minorHAnsi" w:hAnsi="Arial" w:cs="Arial"/>
          <w:lang w:eastAsia="en-US"/>
        </w:rPr>
        <w:t xml:space="preserve"> redigeva </w:t>
      </w:r>
      <w:proofErr w:type="spellStart"/>
      <w:r w:rsidRPr="001B6432">
        <w:rPr>
          <w:rFonts w:ascii="Arial" w:eastAsiaTheme="minorHAnsi" w:hAnsi="Arial" w:cs="Arial"/>
          <w:lang w:eastAsia="en-US"/>
        </w:rPr>
        <w:t>Hatata</w:t>
      </w:r>
      <w:proofErr w:type="spellEnd"/>
      <w:r w:rsidRPr="001B6432">
        <w:rPr>
          <w:rFonts w:ascii="Arial" w:eastAsiaTheme="minorHAnsi" w:hAnsi="Arial" w:cs="Arial"/>
          <w:lang w:eastAsia="en-US"/>
        </w:rPr>
        <w:t>, un trattato di filosofia razionalista.</w:t>
      </w:r>
    </w:p>
    <w:p w:rsidR="001B6432" w:rsidRDefault="001B6432"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1B6432">
        <w:rPr>
          <w:rFonts w:ascii="Arial" w:eastAsiaTheme="minorHAnsi" w:hAnsi="Arial" w:cs="Arial"/>
          <w:lang w:eastAsia="en-US"/>
        </w:rPr>
        <w:t xml:space="preserve">La francese Nadia </w:t>
      </w:r>
      <w:proofErr w:type="spellStart"/>
      <w:r w:rsidRPr="001B6432">
        <w:rPr>
          <w:rFonts w:ascii="Arial" w:eastAsiaTheme="minorHAnsi" w:hAnsi="Arial" w:cs="Arial"/>
          <w:lang w:eastAsia="en-US"/>
        </w:rPr>
        <w:t>Yala</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Kisukidi</w:t>
      </w:r>
      <w:proofErr w:type="spellEnd"/>
      <w:r w:rsidRPr="001B6432">
        <w:rPr>
          <w:rFonts w:ascii="Arial" w:eastAsiaTheme="minorHAnsi" w:hAnsi="Arial" w:cs="Arial"/>
          <w:lang w:eastAsia="en-US"/>
        </w:rPr>
        <w:t xml:space="preserve">, nata da padre congolese e da madre franco-italiana, vuole quindi “decolonizzare la filosofia” e portare alla luce “una Ragione soggiogata dalla sua stessa notte […]”. Allo stesso modo, Nadia </w:t>
      </w:r>
      <w:proofErr w:type="spellStart"/>
      <w:r w:rsidRPr="001B6432">
        <w:rPr>
          <w:rFonts w:ascii="Arial" w:eastAsiaTheme="minorHAnsi" w:hAnsi="Arial" w:cs="Arial"/>
          <w:lang w:eastAsia="en-US"/>
        </w:rPr>
        <w:t>Yala</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Kisukidi</w:t>
      </w:r>
      <w:proofErr w:type="spellEnd"/>
      <w:r w:rsidRPr="001B6432">
        <w:rPr>
          <w:rFonts w:ascii="Arial" w:eastAsiaTheme="minorHAnsi" w:hAnsi="Arial" w:cs="Arial"/>
          <w:lang w:eastAsia="en-US"/>
        </w:rPr>
        <w:t xml:space="preserve"> vuole dimostrare che alcuni filosofi africani, come </w:t>
      </w:r>
      <w:proofErr w:type="spellStart"/>
      <w:r w:rsidRPr="001B6432">
        <w:rPr>
          <w:rFonts w:ascii="Arial" w:eastAsiaTheme="minorHAnsi" w:hAnsi="Arial" w:cs="Arial"/>
          <w:lang w:eastAsia="en-US"/>
        </w:rPr>
        <w:t>Fabien</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Eboussi</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Boualaga</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Engelbert</w:t>
      </w:r>
      <w:proofErr w:type="spellEnd"/>
      <w:r w:rsidRPr="001B6432">
        <w:rPr>
          <w:rFonts w:ascii="Arial" w:eastAsiaTheme="minorHAnsi" w:hAnsi="Arial" w:cs="Arial"/>
          <w:lang w:eastAsia="en-US"/>
        </w:rPr>
        <w:t xml:space="preserve"> </w:t>
      </w:r>
      <w:proofErr w:type="spellStart"/>
      <w:r w:rsidRPr="001B6432">
        <w:rPr>
          <w:rFonts w:ascii="Arial" w:eastAsiaTheme="minorHAnsi" w:hAnsi="Arial" w:cs="Arial"/>
          <w:lang w:eastAsia="en-US"/>
        </w:rPr>
        <w:t>Mveng</w:t>
      </w:r>
      <w:proofErr w:type="spellEnd"/>
      <w:r w:rsidRPr="001B6432">
        <w:rPr>
          <w:rFonts w:ascii="Arial" w:eastAsiaTheme="minorHAnsi" w:hAnsi="Arial" w:cs="Arial"/>
          <w:lang w:eastAsia="en-US"/>
        </w:rPr>
        <w:t xml:space="preserve">, Jean-Marc </w:t>
      </w:r>
      <w:proofErr w:type="spellStart"/>
      <w:r w:rsidRPr="001B6432">
        <w:rPr>
          <w:rFonts w:ascii="Arial" w:eastAsiaTheme="minorHAnsi" w:hAnsi="Arial" w:cs="Arial"/>
          <w:lang w:eastAsia="en-US"/>
        </w:rPr>
        <w:t>Ela</w:t>
      </w:r>
      <w:proofErr w:type="spellEnd"/>
      <w:r w:rsidRPr="001B6432">
        <w:rPr>
          <w:rFonts w:ascii="Arial" w:eastAsiaTheme="minorHAnsi" w:hAnsi="Arial" w:cs="Arial"/>
          <w:lang w:eastAsia="en-US"/>
        </w:rPr>
        <w:t xml:space="preserve"> hanno permesso il rinnovamento del pensiero religioso fa</w:t>
      </w:r>
      <w:r>
        <w:rPr>
          <w:rFonts w:ascii="Arial" w:eastAsiaTheme="minorHAnsi" w:hAnsi="Arial" w:cs="Arial"/>
          <w:lang w:eastAsia="en-US"/>
        </w:rPr>
        <w:t xml:space="preserve">cendone leva di emancipazione. </w:t>
      </w:r>
    </w:p>
    <w:p w:rsidR="001B6432" w:rsidRDefault="001B6432"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1B6432">
        <w:rPr>
          <w:rFonts w:ascii="Arial" w:eastAsiaTheme="minorHAnsi" w:hAnsi="Arial" w:cs="Arial"/>
          <w:lang w:eastAsia="en-US"/>
        </w:rPr>
        <w:t xml:space="preserve">E’ questo che gli studenti dell’Università Paris-8 dove, alla ripresa delle attività accademiche, colei che è stata vice-presidente del </w:t>
      </w:r>
      <w:proofErr w:type="spellStart"/>
      <w:r w:rsidRPr="001B6432">
        <w:rPr>
          <w:rFonts w:ascii="Arial" w:eastAsiaTheme="minorHAnsi" w:hAnsi="Arial" w:cs="Arial"/>
          <w:i/>
          <w:lang w:eastAsia="en-US"/>
        </w:rPr>
        <w:t>Collège</w:t>
      </w:r>
      <w:proofErr w:type="spellEnd"/>
      <w:r w:rsidRPr="001B6432">
        <w:rPr>
          <w:rFonts w:ascii="Arial" w:eastAsiaTheme="minorHAnsi" w:hAnsi="Arial" w:cs="Arial"/>
          <w:i/>
          <w:lang w:eastAsia="en-US"/>
        </w:rPr>
        <w:t xml:space="preserve"> </w:t>
      </w:r>
      <w:proofErr w:type="spellStart"/>
      <w:r w:rsidRPr="001B6432">
        <w:rPr>
          <w:rFonts w:ascii="Arial" w:eastAsiaTheme="minorHAnsi" w:hAnsi="Arial" w:cs="Arial"/>
          <w:i/>
          <w:lang w:eastAsia="en-US"/>
        </w:rPr>
        <w:t>international</w:t>
      </w:r>
      <w:proofErr w:type="spellEnd"/>
      <w:r w:rsidRPr="001B6432">
        <w:rPr>
          <w:rFonts w:ascii="Arial" w:eastAsiaTheme="minorHAnsi" w:hAnsi="Arial" w:cs="Arial"/>
          <w:i/>
          <w:lang w:eastAsia="en-US"/>
        </w:rPr>
        <w:t xml:space="preserve"> de </w:t>
      </w:r>
      <w:proofErr w:type="spellStart"/>
      <w:r w:rsidRPr="001B6432">
        <w:rPr>
          <w:rFonts w:ascii="Arial" w:eastAsiaTheme="minorHAnsi" w:hAnsi="Arial" w:cs="Arial"/>
          <w:i/>
          <w:lang w:eastAsia="en-US"/>
        </w:rPr>
        <w:t>philosophie</w:t>
      </w:r>
      <w:proofErr w:type="spellEnd"/>
      <w:r w:rsidRPr="001B6432">
        <w:rPr>
          <w:rFonts w:ascii="Arial" w:eastAsiaTheme="minorHAnsi" w:hAnsi="Arial" w:cs="Arial"/>
          <w:lang w:eastAsia="en-US"/>
        </w:rPr>
        <w:t xml:space="preserve"> dal </w:t>
      </w:r>
      <w:r w:rsidRPr="001B6432">
        <w:rPr>
          <w:rFonts w:ascii="Arial" w:eastAsiaTheme="minorHAnsi" w:hAnsi="Arial" w:cs="Arial"/>
          <w:lang w:eastAsia="en-US"/>
        </w:rPr>
        <w:lastRenderedPageBreak/>
        <w:t xml:space="preserve">2014 al 2016, esperta di </w:t>
      </w:r>
      <w:proofErr w:type="spellStart"/>
      <w:r w:rsidRPr="001B6432">
        <w:rPr>
          <w:rFonts w:ascii="Arial" w:eastAsiaTheme="minorHAnsi" w:hAnsi="Arial" w:cs="Arial"/>
          <w:lang w:eastAsia="en-US"/>
        </w:rPr>
        <w:t>Bergson</w:t>
      </w:r>
      <w:proofErr w:type="spellEnd"/>
      <w:r w:rsidRPr="001B6432">
        <w:rPr>
          <w:rFonts w:ascii="Arial" w:eastAsiaTheme="minorHAnsi" w:hAnsi="Arial" w:cs="Arial"/>
          <w:lang w:eastAsia="en-US"/>
        </w:rPr>
        <w:t>, di 38 anni, terrà un seminario di filosofia africana. Un’autentica première per l’Università francese.</w:t>
      </w:r>
    </w:p>
    <w:p w:rsidR="003815E7" w:rsidRDefault="003815E7"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B20BA2" w:rsidRDefault="00B20BA2">
      <w:pPr>
        <w:rPr>
          <w:rFonts w:ascii="Arial" w:hAnsi="Arial" w:cs="Arial"/>
          <w:sz w:val="24"/>
          <w:szCs w:val="24"/>
        </w:rPr>
      </w:pPr>
    </w:p>
    <w:p w:rsidR="003815E7" w:rsidRPr="001B6432" w:rsidRDefault="003815E7" w:rsidP="001B643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Achille </w:t>
      </w:r>
      <w:proofErr w:type="spellStart"/>
      <w:r>
        <w:rPr>
          <w:rFonts w:ascii="Arial" w:eastAsiaTheme="minorHAnsi" w:hAnsi="Arial" w:cs="Arial"/>
          <w:lang w:eastAsia="en-US"/>
        </w:rPr>
        <w:t>Mbembe</w:t>
      </w:r>
      <w:proofErr w:type="spellEnd"/>
    </w:p>
    <w:p w:rsidR="001B6432" w:rsidRDefault="001D6E6A"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4737ED93" wp14:editId="47A2016F">
            <wp:extent cx="3384000" cy="1692000"/>
            <wp:effectExtent l="0" t="0" r="6985" b="3810"/>
            <wp:docPr id="5" name="Immagine 5" descr="Le Camerounais Achille Mbe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Camerounais Achille Mbem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4000" cy="1692000"/>
                    </a:xfrm>
                    <a:prstGeom prst="rect">
                      <a:avLst/>
                    </a:prstGeom>
                    <a:noFill/>
                    <a:ln>
                      <a:noFill/>
                    </a:ln>
                  </pic:spPr>
                </pic:pic>
              </a:graphicData>
            </a:graphic>
          </wp:inline>
        </w:drawing>
      </w:r>
    </w:p>
    <w:p w:rsidR="001D6E6A" w:rsidRDefault="001D6E6A"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1D6E6A" w:rsidRDefault="001D6E6A"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E’ senz’altro uno dei più brillanti della sua generazione. Invitato a tenere conferenze</w:t>
      </w:r>
      <w:r w:rsidRPr="001D6E6A">
        <w:rPr>
          <w:rFonts w:ascii="Arial" w:eastAsiaTheme="minorHAnsi" w:hAnsi="Arial" w:cs="Arial"/>
          <w:lang w:eastAsia="en-US"/>
        </w:rPr>
        <w:t xml:space="preserve"> </w:t>
      </w:r>
      <w:r>
        <w:rPr>
          <w:rFonts w:ascii="Arial" w:eastAsiaTheme="minorHAnsi" w:hAnsi="Arial" w:cs="Arial"/>
          <w:lang w:eastAsia="en-US"/>
        </w:rPr>
        <w:t xml:space="preserve">in tutto il mondo, docente di storia all’Università di </w:t>
      </w:r>
      <w:proofErr w:type="spellStart"/>
      <w:r>
        <w:rPr>
          <w:rFonts w:ascii="Arial" w:eastAsiaTheme="minorHAnsi" w:hAnsi="Arial" w:cs="Arial"/>
          <w:lang w:eastAsia="en-US"/>
        </w:rPr>
        <w:t>Witwatersrand</w:t>
      </w:r>
      <w:proofErr w:type="spellEnd"/>
      <w:r>
        <w:rPr>
          <w:rFonts w:ascii="Arial" w:eastAsiaTheme="minorHAnsi" w:hAnsi="Arial" w:cs="Arial"/>
          <w:lang w:eastAsia="en-US"/>
        </w:rPr>
        <w:t xml:space="preserve">, a </w:t>
      </w:r>
      <w:proofErr w:type="spellStart"/>
      <w:r>
        <w:rPr>
          <w:rFonts w:ascii="Arial" w:eastAsiaTheme="minorHAnsi" w:hAnsi="Arial" w:cs="Arial"/>
          <w:lang w:eastAsia="en-US"/>
        </w:rPr>
        <w:t>Joannesburg,ma</w:t>
      </w:r>
      <w:proofErr w:type="spellEnd"/>
      <w:r>
        <w:rPr>
          <w:rFonts w:ascii="Arial" w:eastAsiaTheme="minorHAnsi" w:hAnsi="Arial" w:cs="Arial"/>
          <w:lang w:eastAsia="en-US"/>
        </w:rPr>
        <w:t xml:space="preserve"> anche alla Duke, a 61 anni, Achille </w:t>
      </w:r>
      <w:proofErr w:type="spellStart"/>
      <w:r>
        <w:rPr>
          <w:rFonts w:ascii="Arial" w:eastAsiaTheme="minorHAnsi" w:hAnsi="Arial" w:cs="Arial"/>
          <w:lang w:eastAsia="en-US"/>
        </w:rPr>
        <w:t>Mbembe</w:t>
      </w:r>
      <w:proofErr w:type="spellEnd"/>
      <w:r>
        <w:rPr>
          <w:rFonts w:ascii="Arial" w:eastAsiaTheme="minorHAnsi" w:hAnsi="Arial" w:cs="Arial"/>
          <w:lang w:eastAsia="en-US"/>
        </w:rPr>
        <w:t xml:space="preserve"> pensa l’Africa e la sua </w:t>
      </w:r>
      <w:proofErr w:type="spellStart"/>
      <w:r w:rsidRPr="001D6E6A">
        <w:rPr>
          <w:rFonts w:ascii="Arial" w:eastAsiaTheme="minorHAnsi" w:hAnsi="Arial" w:cs="Arial"/>
          <w:i/>
          <w:lang w:eastAsia="en-US"/>
        </w:rPr>
        <w:t>planetarizzazione</w:t>
      </w:r>
      <w:proofErr w:type="spellEnd"/>
      <w:r>
        <w:rPr>
          <w:rFonts w:ascii="Arial" w:eastAsiaTheme="minorHAnsi" w:hAnsi="Arial" w:cs="Arial"/>
          <w:i/>
          <w:lang w:eastAsia="en-US"/>
        </w:rPr>
        <w:t xml:space="preserve">. </w:t>
      </w:r>
      <w:r>
        <w:rPr>
          <w:rFonts w:ascii="Arial" w:eastAsiaTheme="minorHAnsi" w:hAnsi="Arial" w:cs="Arial"/>
          <w:lang w:eastAsia="en-US"/>
        </w:rPr>
        <w:t xml:space="preserve">L’autore di </w:t>
      </w:r>
      <w:r w:rsidRPr="001D6E6A">
        <w:rPr>
          <w:rFonts w:ascii="Arial" w:eastAsiaTheme="minorHAnsi" w:hAnsi="Arial" w:cs="Arial"/>
          <w:i/>
          <w:lang w:eastAsia="en-US"/>
        </w:rPr>
        <w:t xml:space="preserve">Sortir de la </w:t>
      </w:r>
      <w:proofErr w:type="spellStart"/>
      <w:r w:rsidRPr="001D6E6A">
        <w:rPr>
          <w:rFonts w:ascii="Arial" w:eastAsiaTheme="minorHAnsi" w:hAnsi="Arial" w:cs="Arial"/>
          <w:i/>
          <w:lang w:eastAsia="en-US"/>
        </w:rPr>
        <w:t>grand</w:t>
      </w:r>
      <w:proofErr w:type="spellEnd"/>
      <w:r w:rsidRPr="001D6E6A">
        <w:rPr>
          <w:rFonts w:ascii="Arial" w:eastAsiaTheme="minorHAnsi" w:hAnsi="Arial" w:cs="Arial"/>
          <w:i/>
          <w:lang w:eastAsia="en-US"/>
        </w:rPr>
        <w:t xml:space="preserve"> </w:t>
      </w:r>
      <w:proofErr w:type="spellStart"/>
      <w:r w:rsidRPr="001D6E6A">
        <w:rPr>
          <w:rFonts w:ascii="Arial" w:eastAsiaTheme="minorHAnsi" w:hAnsi="Arial" w:cs="Arial"/>
          <w:i/>
          <w:lang w:eastAsia="en-US"/>
        </w:rPr>
        <w:t>nuit</w:t>
      </w:r>
      <w:proofErr w:type="spellEnd"/>
      <w:r>
        <w:rPr>
          <w:rFonts w:ascii="Arial" w:eastAsiaTheme="minorHAnsi" w:hAnsi="Arial" w:cs="Arial"/>
          <w:lang w:eastAsia="en-US"/>
        </w:rPr>
        <w:t xml:space="preserve"> </w:t>
      </w:r>
      <w:r w:rsidRPr="001D6E6A">
        <w:rPr>
          <w:rFonts w:ascii="Arial" w:eastAsiaTheme="minorHAnsi" w:hAnsi="Arial" w:cs="Arial"/>
          <w:lang w:eastAsia="en-US"/>
        </w:rPr>
        <w:t xml:space="preserve">(La </w:t>
      </w:r>
      <w:proofErr w:type="spellStart"/>
      <w:r w:rsidRPr="001D6E6A">
        <w:rPr>
          <w:rFonts w:ascii="Arial" w:eastAsiaTheme="minorHAnsi" w:hAnsi="Arial" w:cs="Arial"/>
          <w:lang w:eastAsia="en-US"/>
        </w:rPr>
        <w:t>Découverte</w:t>
      </w:r>
      <w:proofErr w:type="spellEnd"/>
      <w:r w:rsidRPr="001D6E6A">
        <w:rPr>
          <w:rFonts w:ascii="Arial" w:eastAsiaTheme="minorHAnsi" w:hAnsi="Arial" w:cs="Arial"/>
          <w:lang w:eastAsia="en-US"/>
        </w:rPr>
        <w:t>, 2010)</w:t>
      </w:r>
      <w:r>
        <w:rPr>
          <w:rFonts w:ascii="Arial" w:eastAsiaTheme="minorHAnsi" w:hAnsi="Arial" w:cs="Arial"/>
          <w:lang w:eastAsia="en-US"/>
        </w:rPr>
        <w:t xml:space="preserve"> non smette mai di ripetere “l’Europa ha perso la sua leadership internazionale e in questa riconfigurazione economico-politica è sul continente (sulla dimensione continentale) che si disegna il futuro dell’umanità”.</w:t>
      </w:r>
    </w:p>
    <w:p w:rsidR="001D6E6A" w:rsidRDefault="001D6E6A"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Ma,</w:t>
      </w:r>
      <w:r w:rsidR="00825287">
        <w:rPr>
          <w:rFonts w:ascii="Arial" w:eastAsiaTheme="minorHAnsi" w:hAnsi="Arial" w:cs="Arial"/>
          <w:lang w:eastAsia="en-US"/>
        </w:rPr>
        <w:t xml:space="preserve"> proprio</w:t>
      </w:r>
      <w:r>
        <w:rPr>
          <w:rFonts w:ascii="Arial" w:eastAsiaTheme="minorHAnsi" w:hAnsi="Arial" w:cs="Arial"/>
          <w:lang w:eastAsia="en-US"/>
        </w:rPr>
        <w:t xml:space="preserve"> mentre le crisi identitarie si moltiplicano</w:t>
      </w:r>
      <w:r w:rsidR="00825287">
        <w:rPr>
          <w:rFonts w:ascii="Arial" w:eastAsiaTheme="minorHAnsi" w:hAnsi="Arial" w:cs="Arial"/>
          <w:lang w:eastAsia="en-US"/>
        </w:rPr>
        <w:t xml:space="preserve">, la lotta di tutti contro tutti infuria, le democrazie sono pronte a mettere in discussione le loro stesse fondamenta in nome della guerra al terrorismo </w:t>
      </w:r>
      <w:r w:rsidR="00825287" w:rsidRPr="001D6E6A">
        <w:rPr>
          <w:rFonts w:ascii="Arial" w:eastAsiaTheme="minorHAnsi" w:hAnsi="Arial" w:cs="Arial"/>
          <w:lang w:eastAsia="en-US"/>
        </w:rPr>
        <w:t>(</w:t>
      </w:r>
      <w:proofErr w:type="spellStart"/>
      <w:r w:rsidR="00825287" w:rsidRPr="00825287">
        <w:rPr>
          <w:rFonts w:ascii="Arial" w:eastAsiaTheme="minorHAnsi" w:hAnsi="Arial" w:cs="Arial"/>
          <w:i/>
          <w:lang w:eastAsia="en-US"/>
        </w:rPr>
        <w:t>Politiques</w:t>
      </w:r>
      <w:proofErr w:type="spellEnd"/>
      <w:r w:rsidR="00825287" w:rsidRPr="00825287">
        <w:rPr>
          <w:rFonts w:ascii="Arial" w:eastAsiaTheme="minorHAnsi" w:hAnsi="Arial" w:cs="Arial"/>
          <w:i/>
          <w:lang w:eastAsia="en-US"/>
        </w:rPr>
        <w:t xml:space="preserve"> de l’</w:t>
      </w:r>
      <w:proofErr w:type="spellStart"/>
      <w:r w:rsidR="00825287" w:rsidRPr="00825287">
        <w:rPr>
          <w:rFonts w:ascii="Arial" w:eastAsiaTheme="minorHAnsi" w:hAnsi="Arial" w:cs="Arial"/>
          <w:i/>
          <w:lang w:eastAsia="en-US"/>
        </w:rPr>
        <w:t>inimité</w:t>
      </w:r>
      <w:proofErr w:type="spellEnd"/>
      <w:r w:rsidR="00825287" w:rsidRPr="001D6E6A">
        <w:rPr>
          <w:rFonts w:ascii="Arial" w:eastAsiaTheme="minorHAnsi" w:hAnsi="Arial" w:cs="Arial"/>
          <w:lang w:eastAsia="en-US"/>
        </w:rPr>
        <w:t xml:space="preserve">, La </w:t>
      </w:r>
      <w:proofErr w:type="spellStart"/>
      <w:r w:rsidR="00825287" w:rsidRPr="001D6E6A">
        <w:rPr>
          <w:rFonts w:ascii="Arial" w:eastAsiaTheme="minorHAnsi" w:hAnsi="Arial" w:cs="Arial"/>
          <w:lang w:eastAsia="en-US"/>
        </w:rPr>
        <w:t>Découverte</w:t>
      </w:r>
      <w:proofErr w:type="spellEnd"/>
      <w:r w:rsidR="00825287" w:rsidRPr="001D6E6A">
        <w:rPr>
          <w:rFonts w:ascii="Arial" w:eastAsiaTheme="minorHAnsi" w:hAnsi="Arial" w:cs="Arial"/>
          <w:lang w:eastAsia="en-US"/>
        </w:rPr>
        <w:t>, 2016)</w:t>
      </w:r>
      <w:r w:rsidR="00825287">
        <w:rPr>
          <w:rFonts w:ascii="Arial" w:eastAsiaTheme="minorHAnsi" w:hAnsi="Arial" w:cs="Arial"/>
          <w:lang w:eastAsia="en-US"/>
        </w:rPr>
        <w:t xml:space="preserve"> è urgente costruire un’Africa tollerante, aperta, creola. Un’</w:t>
      </w:r>
      <w:r w:rsidR="00825287" w:rsidRPr="00825287">
        <w:rPr>
          <w:rFonts w:ascii="Arial" w:eastAsiaTheme="minorHAnsi" w:hAnsi="Arial" w:cs="Arial"/>
          <w:i/>
          <w:lang w:eastAsia="en-US"/>
        </w:rPr>
        <w:t>Africa-mondo</w:t>
      </w:r>
      <w:r w:rsidR="00825287">
        <w:rPr>
          <w:rFonts w:ascii="Arial" w:eastAsiaTheme="minorHAnsi" w:hAnsi="Arial" w:cs="Arial"/>
          <w:lang w:eastAsia="en-US"/>
        </w:rPr>
        <w:t>, in cui ciascuno, indipendentemente dalla religione, dal colore, dal genere o dall’orientamento sessuale, possa esprimersi pienamente.</w:t>
      </w:r>
    </w:p>
    <w:p w:rsidR="00825287" w:rsidRDefault="00825287"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Esperto in teoria postcoloniale</w:t>
      </w:r>
      <w:r w:rsidRPr="00825287">
        <w:rPr>
          <w:rFonts w:ascii="Arial" w:eastAsiaTheme="minorHAnsi" w:hAnsi="Arial" w:cs="Arial"/>
          <w:lang w:eastAsia="en-US"/>
        </w:rPr>
        <w:t xml:space="preserve"> </w:t>
      </w:r>
      <w:r>
        <w:rPr>
          <w:rFonts w:ascii="Arial" w:eastAsiaTheme="minorHAnsi" w:hAnsi="Arial" w:cs="Arial"/>
          <w:lang w:eastAsia="en-US"/>
        </w:rPr>
        <w:t>(</w:t>
      </w:r>
      <w:r w:rsidRPr="001D6E6A">
        <w:rPr>
          <w:rFonts w:ascii="Arial" w:eastAsiaTheme="minorHAnsi" w:hAnsi="Arial" w:cs="Arial"/>
          <w:lang w:eastAsia="en-US"/>
        </w:rPr>
        <w:t xml:space="preserve">De la </w:t>
      </w:r>
      <w:proofErr w:type="spellStart"/>
      <w:r w:rsidRPr="001D6E6A">
        <w:rPr>
          <w:rFonts w:ascii="Arial" w:eastAsiaTheme="minorHAnsi" w:hAnsi="Arial" w:cs="Arial"/>
          <w:lang w:eastAsia="en-US"/>
        </w:rPr>
        <w:t>postcolonie</w:t>
      </w:r>
      <w:proofErr w:type="spellEnd"/>
      <w:r w:rsidRPr="001D6E6A">
        <w:rPr>
          <w:rFonts w:ascii="Arial" w:eastAsiaTheme="minorHAnsi" w:hAnsi="Arial" w:cs="Arial"/>
          <w:lang w:eastAsia="en-US"/>
        </w:rPr>
        <w:t xml:space="preserve">, </w:t>
      </w:r>
      <w:proofErr w:type="spellStart"/>
      <w:r w:rsidRPr="001D6E6A">
        <w:rPr>
          <w:rFonts w:ascii="Arial" w:eastAsiaTheme="minorHAnsi" w:hAnsi="Arial" w:cs="Arial"/>
          <w:lang w:eastAsia="en-US"/>
        </w:rPr>
        <w:t>Karthala</w:t>
      </w:r>
      <w:proofErr w:type="spellEnd"/>
      <w:r w:rsidRPr="001D6E6A">
        <w:rPr>
          <w:rFonts w:ascii="Arial" w:eastAsiaTheme="minorHAnsi" w:hAnsi="Arial" w:cs="Arial"/>
          <w:lang w:eastAsia="en-US"/>
        </w:rPr>
        <w:t>, 2000)</w:t>
      </w:r>
      <w:r w:rsidR="00EC71D2">
        <w:rPr>
          <w:rFonts w:ascii="Arial" w:eastAsiaTheme="minorHAnsi" w:hAnsi="Arial" w:cs="Arial"/>
          <w:lang w:eastAsia="en-US"/>
        </w:rPr>
        <w:t>, questo difensore dell’</w:t>
      </w:r>
      <w:proofErr w:type="spellStart"/>
      <w:r w:rsidR="00EC71D2" w:rsidRPr="00EC71D2">
        <w:rPr>
          <w:rFonts w:ascii="Arial" w:eastAsiaTheme="minorHAnsi" w:hAnsi="Arial" w:cs="Arial"/>
          <w:i/>
          <w:lang w:eastAsia="en-US"/>
        </w:rPr>
        <w:t>afropolitismo</w:t>
      </w:r>
      <w:proofErr w:type="spellEnd"/>
      <w:r w:rsidR="00EC71D2">
        <w:rPr>
          <w:rFonts w:ascii="Arial" w:eastAsiaTheme="minorHAnsi" w:hAnsi="Arial" w:cs="Arial"/>
          <w:lang w:eastAsia="en-US"/>
        </w:rPr>
        <w:t xml:space="preserve">, erede di Franz </w:t>
      </w:r>
      <w:proofErr w:type="spellStart"/>
      <w:r w:rsidR="00EC71D2">
        <w:rPr>
          <w:rFonts w:ascii="Arial" w:eastAsiaTheme="minorHAnsi" w:hAnsi="Arial" w:cs="Arial"/>
          <w:lang w:eastAsia="en-US"/>
        </w:rPr>
        <w:t>Fanon</w:t>
      </w:r>
      <w:proofErr w:type="spellEnd"/>
      <w:r w:rsidR="00EC71D2">
        <w:rPr>
          <w:rFonts w:ascii="Arial" w:eastAsiaTheme="minorHAnsi" w:hAnsi="Arial" w:cs="Arial"/>
          <w:lang w:eastAsia="en-US"/>
        </w:rPr>
        <w:t xml:space="preserve">, posa il suo sguardo acuto e intransigente sul nostro mondo che, come ci ricorda in </w:t>
      </w:r>
      <w:proofErr w:type="spellStart"/>
      <w:r w:rsidR="00EC71D2" w:rsidRPr="00EC71D2">
        <w:rPr>
          <w:rFonts w:ascii="Arial" w:eastAsiaTheme="minorHAnsi" w:hAnsi="Arial" w:cs="Arial"/>
          <w:i/>
          <w:lang w:eastAsia="en-US"/>
        </w:rPr>
        <w:t>Critique</w:t>
      </w:r>
      <w:proofErr w:type="spellEnd"/>
      <w:r w:rsidR="00EC71D2" w:rsidRPr="00EC71D2">
        <w:rPr>
          <w:rFonts w:ascii="Arial" w:eastAsiaTheme="minorHAnsi" w:hAnsi="Arial" w:cs="Arial"/>
          <w:i/>
          <w:lang w:eastAsia="en-US"/>
        </w:rPr>
        <w:t xml:space="preserve"> de la </w:t>
      </w:r>
      <w:proofErr w:type="spellStart"/>
      <w:r w:rsidR="00EC71D2" w:rsidRPr="00EC71D2">
        <w:rPr>
          <w:rFonts w:ascii="Arial" w:eastAsiaTheme="minorHAnsi" w:hAnsi="Arial" w:cs="Arial"/>
          <w:i/>
          <w:lang w:eastAsia="en-US"/>
        </w:rPr>
        <w:t>raison</w:t>
      </w:r>
      <w:proofErr w:type="spellEnd"/>
      <w:r w:rsidR="00EC71D2" w:rsidRPr="00EC71D2">
        <w:rPr>
          <w:rFonts w:ascii="Arial" w:eastAsiaTheme="minorHAnsi" w:hAnsi="Arial" w:cs="Arial"/>
          <w:i/>
          <w:lang w:eastAsia="en-US"/>
        </w:rPr>
        <w:t xml:space="preserve"> </w:t>
      </w:r>
      <w:proofErr w:type="spellStart"/>
      <w:r w:rsidR="00EC71D2" w:rsidRPr="00EC71D2">
        <w:rPr>
          <w:rFonts w:ascii="Arial" w:eastAsiaTheme="minorHAnsi" w:hAnsi="Arial" w:cs="Arial"/>
          <w:i/>
          <w:lang w:eastAsia="en-US"/>
        </w:rPr>
        <w:t>nègre</w:t>
      </w:r>
      <w:proofErr w:type="spellEnd"/>
      <w:r w:rsidR="00EC71D2" w:rsidRPr="00EC71D2">
        <w:rPr>
          <w:rFonts w:ascii="Arial" w:eastAsiaTheme="minorHAnsi" w:hAnsi="Arial" w:cs="Arial"/>
          <w:i/>
          <w:lang w:eastAsia="en-US"/>
        </w:rPr>
        <w:t xml:space="preserve"> </w:t>
      </w:r>
      <w:r w:rsidR="00EC71D2">
        <w:rPr>
          <w:rFonts w:ascii="Arial" w:eastAsiaTheme="minorHAnsi" w:hAnsi="Arial" w:cs="Arial"/>
          <w:lang w:eastAsia="en-US"/>
        </w:rPr>
        <w:t xml:space="preserve">(La </w:t>
      </w:r>
      <w:proofErr w:type="spellStart"/>
      <w:r w:rsidR="00EC71D2">
        <w:rPr>
          <w:rFonts w:ascii="Arial" w:eastAsiaTheme="minorHAnsi" w:hAnsi="Arial" w:cs="Arial"/>
          <w:lang w:eastAsia="en-US"/>
        </w:rPr>
        <w:t>découverte</w:t>
      </w:r>
      <w:proofErr w:type="spellEnd"/>
      <w:r w:rsidR="00EC71D2">
        <w:rPr>
          <w:rFonts w:ascii="Arial" w:eastAsiaTheme="minorHAnsi" w:hAnsi="Arial" w:cs="Arial"/>
          <w:lang w:eastAsia="en-US"/>
        </w:rPr>
        <w:t>, 2013), è stato costruito sul razzismo e sull’</w:t>
      </w:r>
      <w:r w:rsidR="00EC71D2" w:rsidRPr="00EC71D2">
        <w:rPr>
          <w:rFonts w:ascii="Arial" w:eastAsiaTheme="minorHAnsi" w:hAnsi="Arial" w:cs="Arial"/>
          <w:i/>
          <w:lang w:eastAsia="en-US"/>
        </w:rPr>
        <w:t>oggettivazione</w:t>
      </w:r>
      <w:r w:rsidR="00EC71D2">
        <w:rPr>
          <w:rFonts w:ascii="Arial" w:eastAsiaTheme="minorHAnsi" w:hAnsi="Arial" w:cs="Arial"/>
          <w:lang w:eastAsia="en-US"/>
        </w:rPr>
        <w:t xml:space="preserve"> del corpo dei neri.</w:t>
      </w:r>
    </w:p>
    <w:p w:rsidR="007964B8" w:rsidRDefault="007964B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B20BA2" w:rsidRDefault="00B20BA2">
      <w:pPr>
        <w:rPr>
          <w:rFonts w:ascii="Arial" w:hAnsi="Arial" w:cs="Arial"/>
          <w:sz w:val="24"/>
          <w:szCs w:val="24"/>
        </w:rPr>
      </w:pPr>
      <w:r>
        <w:rPr>
          <w:rFonts w:ascii="Arial" w:hAnsi="Arial" w:cs="Arial"/>
        </w:rPr>
        <w:br w:type="page"/>
      </w:r>
    </w:p>
    <w:p w:rsidR="007964B8" w:rsidRDefault="007964B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lastRenderedPageBreak/>
        <w:t>Léonora</w:t>
      </w:r>
      <w:proofErr w:type="spellEnd"/>
      <w:r>
        <w:rPr>
          <w:rFonts w:ascii="Arial" w:eastAsiaTheme="minorHAnsi" w:hAnsi="Arial" w:cs="Arial"/>
          <w:lang w:eastAsia="en-US"/>
        </w:rPr>
        <w:t xml:space="preserve"> Miano</w:t>
      </w:r>
    </w:p>
    <w:p w:rsidR="007964B8" w:rsidRDefault="007964B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68989210" wp14:editId="40286C0B">
            <wp:extent cx="3816000" cy="1908000"/>
            <wp:effectExtent l="0" t="0" r="0" b="0"/>
            <wp:docPr id="4" name="Immagine 4" descr="La Franco-Camerounaise Léonora M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Franco-Camerounaise Léonora Mia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000" cy="1908000"/>
                    </a:xfrm>
                    <a:prstGeom prst="rect">
                      <a:avLst/>
                    </a:prstGeom>
                    <a:noFill/>
                    <a:ln>
                      <a:noFill/>
                    </a:ln>
                  </pic:spPr>
                </pic:pic>
              </a:graphicData>
            </a:graphic>
          </wp:inline>
        </w:drawing>
      </w:r>
    </w:p>
    <w:p w:rsidR="007964B8" w:rsidRDefault="007964B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7964B8" w:rsidRDefault="007964B8"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t>Léonora</w:t>
      </w:r>
      <w:proofErr w:type="spellEnd"/>
      <w:r>
        <w:rPr>
          <w:rFonts w:ascii="Arial" w:eastAsiaTheme="minorHAnsi" w:hAnsi="Arial" w:cs="Arial"/>
          <w:lang w:eastAsia="en-US"/>
        </w:rPr>
        <w:t xml:space="preserve"> Miano non teme di confro</w:t>
      </w:r>
      <w:r w:rsidR="00011FCC">
        <w:rPr>
          <w:rFonts w:ascii="Arial" w:eastAsiaTheme="minorHAnsi" w:hAnsi="Arial" w:cs="Arial"/>
          <w:lang w:eastAsia="en-US"/>
        </w:rPr>
        <w:t>n</w:t>
      </w:r>
      <w:r>
        <w:rPr>
          <w:rFonts w:ascii="Arial" w:eastAsiaTheme="minorHAnsi" w:hAnsi="Arial" w:cs="Arial"/>
          <w:lang w:eastAsia="en-US"/>
        </w:rPr>
        <w:t xml:space="preserve">tarsi, né di dispiacere, completa e senza compromessi. Questa sua radicalità è sana perché ci presenta uno specchio e ci obbliga a guardarci senza finzioni. L’immagine che ci restituisce ha poco di onorevole e ci mette a confronto con la nostra storia nella sua forma più desolante. Ci costringe a prendere coscienza dei nostri limiti e dei nostri pregiudizi. Voi che siete bianchi, avete mai pensato al vostro biancore? E voi che siete neri, perché vi vedete così? Perché accettate </w:t>
      </w:r>
      <w:r w:rsidR="00E7226A">
        <w:rPr>
          <w:rFonts w:ascii="Arial" w:eastAsiaTheme="minorHAnsi" w:hAnsi="Arial" w:cs="Arial"/>
          <w:lang w:eastAsia="en-US"/>
        </w:rPr>
        <w:t>questa definizione coloniale?</w:t>
      </w:r>
    </w:p>
    <w:p w:rsidR="00E7226A" w:rsidRPr="00E7226A" w:rsidRDefault="00E7226A" w:rsidP="00780622">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Partendo dalla spiegazione psicologizzante dell’invenzione della razza, </w:t>
      </w:r>
      <w:proofErr w:type="spellStart"/>
      <w:r>
        <w:rPr>
          <w:rFonts w:ascii="Arial" w:eastAsiaTheme="minorHAnsi" w:hAnsi="Arial" w:cs="Arial"/>
          <w:lang w:eastAsia="en-US"/>
        </w:rPr>
        <w:t>Léonora</w:t>
      </w:r>
      <w:proofErr w:type="spellEnd"/>
      <w:r>
        <w:rPr>
          <w:rFonts w:ascii="Arial" w:eastAsiaTheme="minorHAnsi" w:hAnsi="Arial" w:cs="Arial"/>
          <w:lang w:eastAsia="en-US"/>
        </w:rPr>
        <w:t xml:space="preserve"> Miano rovescia la prospettiva abituale e sostiene che gli schiavi hanno desiderato ripulirsi delle </w:t>
      </w:r>
      <w:r>
        <w:rPr>
          <w:rFonts w:ascii="Arial" w:eastAsiaTheme="minorHAnsi" w:hAnsi="Arial" w:cs="Arial"/>
          <w:i/>
          <w:lang w:eastAsia="en-US"/>
        </w:rPr>
        <w:t xml:space="preserve">tenebre, </w:t>
      </w:r>
      <w:r>
        <w:rPr>
          <w:rFonts w:ascii="Arial" w:eastAsiaTheme="minorHAnsi" w:hAnsi="Arial" w:cs="Arial"/>
          <w:lang w:eastAsia="en-US"/>
        </w:rPr>
        <w:t xml:space="preserve">che essi si sarebbero riversati nel mondo con la </w:t>
      </w:r>
      <w:r>
        <w:rPr>
          <w:rFonts w:ascii="Arial" w:eastAsiaTheme="minorHAnsi" w:hAnsi="Arial" w:cs="Arial"/>
          <w:i/>
          <w:lang w:eastAsia="en-US"/>
        </w:rPr>
        <w:t xml:space="preserve">tratta </w:t>
      </w:r>
      <w:r w:rsidR="00844486">
        <w:rPr>
          <w:rFonts w:ascii="Arial" w:eastAsiaTheme="minorHAnsi" w:hAnsi="Arial" w:cs="Arial"/>
          <w:i/>
          <w:lang w:eastAsia="en-US"/>
        </w:rPr>
        <w:t xml:space="preserve">atlantica </w:t>
      </w:r>
      <w:r>
        <w:rPr>
          <w:rFonts w:ascii="Arial" w:eastAsiaTheme="minorHAnsi" w:hAnsi="Arial" w:cs="Arial"/>
          <w:lang w:eastAsia="en-US"/>
        </w:rPr>
        <w:t xml:space="preserve">di uomini e di donne che, fino a quel momento, non si consideravano né africani, </w:t>
      </w:r>
      <w:r w:rsidR="00844486">
        <w:rPr>
          <w:rFonts w:ascii="Arial" w:eastAsiaTheme="minorHAnsi" w:hAnsi="Arial" w:cs="Arial"/>
          <w:lang w:eastAsia="en-US"/>
        </w:rPr>
        <w:t>n</w:t>
      </w:r>
      <w:r>
        <w:rPr>
          <w:rFonts w:ascii="Arial" w:eastAsiaTheme="minorHAnsi" w:hAnsi="Arial" w:cs="Arial"/>
          <w:lang w:eastAsia="en-US"/>
        </w:rPr>
        <w:t xml:space="preserve">é Neri. Pertanto </w:t>
      </w:r>
      <w:r w:rsidR="00844486">
        <w:rPr>
          <w:rFonts w:ascii="Arial" w:eastAsiaTheme="minorHAnsi" w:hAnsi="Arial" w:cs="Arial"/>
          <w:lang w:eastAsia="en-US"/>
        </w:rPr>
        <w:t xml:space="preserve">“il Nero materializza le tenebre interiori di chi mutila la sua stessa umanità negando quella dell’altro” </w:t>
      </w:r>
      <w:r w:rsidR="00844486" w:rsidRPr="00844486">
        <w:rPr>
          <w:rFonts w:ascii="Arial" w:eastAsiaTheme="minorHAnsi" w:hAnsi="Arial" w:cs="Arial"/>
          <w:lang w:eastAsia="en-US"/>
        </w:rPr>
        <w:t>(</w:t>
      </w:r>
      <w:r w:rsidR="00844486" w:rsidRPr="00844486">
        <w:rPr>
          <w:rFonts w:ascii="Arial" w:eastAsiaTheme="minorHAnsi" w:hAnsi="Arial" w:cs="Arial"/>
          <w:i/>
          <w:lang w:eastAsia="en-US"/>
        </w:rPr>
        <w:t>L’</w:t>
      </w:r>
      <w:proofErr w:type="spellStart"/>
      <w:r w:rsidR="00844486" w:rsidRPr="00844486">
        <w:rPr>
          <w:rFonts w:ascii="Arial" w:eastAsiaTheme="minorHAnsi" w:hAnsi="Arial" w:cs="Arial"/>
          <w:i/>
          <w:lang w:eastAsia="en-US"/>
        </w:rPr>
        <w:t>Impératif</w:t>
      </w:r>
      <w:proofErr w:type="spellEnd"/>
      <w:r w:rsidR="00844486" w:rsidRPr="00844486">
        <w:rPr>
          <w:rFonts w:ascii="Arial" w:eastAsiaTheme="minorHAnsi" w:hAnsi="Arial" w:cs="Arial"/>
          <w:i/>
          <w:lang w:eastAsia="en-US"/>
        </w:rPr>
        <w:t xml:space="preserve"> </w:t>
      </w:r>
      <w:proofErr w:type="spellStart"/>
      <w:r w:rsidR="00844486" w:rsidRPr="00844486">
        <w:rPr>
          <w:rFonts w:ascii="Arial" w:eastAsiaTheme="minorHAnsi" w:hAnsi="Arial" w:cs="Arial"/>
          <w:i/>
          <w:lang w:eastAsia="en-US"/>
        </w:rPr>
        <w:t>transgressif</w:t>
      </w:r>
      <w:proofErr w:type="spellEnd"/>
      <w:r w:rsidR="00844486" w:rsidRPr="00844486">
        <w:rPr>
          <w:rFonts w:ascii="Arial" w:eastAsiaTheme="minorHAnsi" w:hAnsi="Arial" w:cs="Arial"/>
          <w:lang w:eastAsia="en-US"/>
        </w:rPr>
        <w:t xml:space="preserve">, </w:t>
      </w:r>
      <w:proofErr w:type="spellStart"/>
      <w:r w:rsidR="00844486" w:rsidRPr="00844486">
        <w:rPr>
          <w:rFonts w:ascii="Arial" w:eastAsiaTheme="minorHAnsi" w:hAnsi="Arial" w:cs="Arial"/>
          <w:lang w:eastAsia="en-US"/>
        </w:rPr>
        <w:t>L’Arche</w:t>
      </w:r>
      <w:proofErr w:type="spellEnd"/>
      <w:r w:rsidR="00844486" w:rsidRPr="00844486">
        <w:rPr>
          <w:rFonts w:ascii="Arial" w:eastAsiaTheme="minorHAnsi" w:hAnsi="Arial" w:cs="Arial"/>
          <w:lang w:eastAsia="en-US"/>
        </w:rPr>
        <w:t xml:space="preserve"> </w:t>
      </w:r>
      <w:proofErr w:type="spellStart"/>
      <w:r w:rsidR="00844486" w:rsidRPr="00844486">
        <w:rPr>
          <w:rFonts w:ascii="Arial" w:eastAsiaTheme="minorHAnsi" w:hAnsi="Arial" w:cs="Arial"/>
          <w:lang w:eastAsia="en-US"/>
        </w:rPr>
        <w:t>Editeur</w:t>
      </w:r>
      <w:proofErr w:type="spellEnd"/>
      <w:r w:rsidR="00844486" w:rsidRPr="00844486">
        <w:rPr>
          <w:rFonts w:ascii="Arial" w:eastAsiaTheme="minorHAnsi" w:hAnsi="Arial" w:cs="Arial"/>
          <w:lang w:eastAsia="en-US"/>
        </w:rPr>
        <w:t>, 2016).</w:t>
      </w:r>
    </w:p>
    <w:p w:rsidR="00844486" w:rsidRPr="002C5D8B" w:rsidRDefault="00844486"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Nata a Douala nel 1973 e trasferitasi in Francia all’inizio degli anni ’90, </w:t>
      </w:r>
      <w:proofErr w:type="spellStart"/>
      <w:r>
        <w:rPr>
          <w:rFonts w:ascii="Arial" w:eastAsiaTheme="minorHAnsi" w:hAnsi="Arial" w:cs="Arial"/>
          <w:lang w:eastAsia="en-US"/>
        </w:rPr>
        <w:t>Lèonora</w:t>
      </w:r>
      <w:proofErr w:type="spellEnd"/>
      <w:r>
        <w:rPr>
          <w:rFonts w:ascii="Arial" w:eastAsiaTheme="minorHAnsi" w:hAnsi="Arial" w:cs="Arial"/>
          <w:lang w:eastAsia="en-US"/>
        </w:rPr>
        <w:t xml:space="preserve"> Miano è interessata sia nei suoi romanzi, che nelle sue opere teatrali, che negli scritti teorici al posto che gli </w:t>
      </w:r>
      <w:proofErr w:type="spellStart"/>
      <w:r w:rsidRPr="00844486">
        <w:rPr>
          <w:rFonts w:ascii="Arial" w:eastAsiaTheme="minorHAnsi" w:hAnsi="Arial" w:cs="Arial"/>
          <w:i/>
          <w:lang w:eastAsia="en-US"/>
        </w:rPr>
        <w:t>afrodiscendenti</w:t>
      </w:r>
      <w:proofErr w:type="spellEnd"/>
      <w:r>
        <w:rPr>
          <w:rFonts w:ascii="Arial" w:eastAsiaTheme="minorHAnsi" w:hAnsi="Arial" w:cs="Arial"/>
          <w:lang w:eastAsia="en-US"/>
        </w:rPr>
        <w:t xml:space="preserve"> occupano nella società occidentale </w:t>
      </w:r>
      <w:r w:rsidRPr="007964B8">
        <w:rPr>
          <w:rFonts w:ascii="Arial" w:eastAsiaTheme="minorHAnsi" w:hAnsi="Arial" w:cs="Arial"/>
          <w:lang w:eastAsia="en-US"/>
        </w:rPr>
        <w:t>(</w:t>
      </w:r>
      <w:proofErr w:type="spellStart"/>
      <w:r w:rsidRPr="00844486">
        <w:rPr>
          <w:rFonts w:ascii="Arial" w:eastAsiaTheme="minorHAnsi" w:hAnsi="Arial" w:cs="Arial"/>
          <w:i/>
          <w:lang w:eastAsia="en-US"/>
        </w:rPr>
        <w:t>Tels</w:t>
      </w:r>
      <w:proofErr w:type="spellEnd"/>
      <w:r w:rsidRPr="00844486">
        <w:rPr>
          <w:rFonts w:ascii="Arial" w:eastAsiaTheme="minorHAnsi" w:hAnsi="Arial" w:cs="Arial"/>
          <w:i/>
          <w:lang w:eastAsia="en-US"/>
        </w:rPr>
        <w:t xml:space="preserve"> </w:t>
      </w:r>
      <w:proofErr w:type="spellStart"/>
      <w:r w:rsidRPr="00844486">
        <w:rPr>
          <w:rFonts w:ascii="Arial" w:eastAsiaTheme="minorHAnsi" w:hAnsi="Arial" w:cs="Arial"/>
          <w:i/>
          <w:lang w:eastAsia="en-US"/>
        </w:rPr>
        <w:t>des</w:t>
      </w:r>
      <w:proofErr w:type="spellEnd"/>
      <w:r w:rsidRPr="00844486">
        <w:rPr>
          <w:rFonts w:ascii="Arial" w:eastAsiaTheme="minorHAnsi" w:hAnsi="Arial" w:cs="Arial"/>
          <w:i/>
          <w:lang w:eastAsia="en-US"/>
        </w:rPr>
        <w:t xml:space="preserve"> </w:t>
      </w:r>
      <w:proofErr w:type="spellStart"/>
      <w:r w:rsidRPr="00844486">
        <w:rPr>
          <w:rFonts w:ascii="Arial" w:eastAsiaTheme="minorHAnsi" w:hAnsi="Arial" w:cs="Arial"/>
          <w:i/>
          <w:lang w:eastAsia="en-US"/>
        </w:rPr>
        <w:t>astres</w:t>
      </w:r>
      <w:proofErr w:type="spellEnd"/>
      <w:r w:rsidRPr="00844486">
        <w:rPr>
          <w:rFonts w:ascii="Arial" w:eastAsiaTheme="minorHAnsi" w:hAnsi="Arial" w:cs="Arial"/>
          <w:i/>
          <w:lang w:eastAsia="en-US"/>
        </w:rPr>
        <w:t xml:space="preserve"> </w:t>
      </w:r>
      <w:proofErr w:type="spellStart"/>
      <w:r w:rsidRPr="00844486">
        <w:rPr>
          <w:rFonts w:ascii="Arial" w:eastAsiaTheme="minorHAnsi" w:hAnsi="Arial" w:cs="Arial"/>
          <w:i/>
          <w:lang w:eastAsia="en-US"/>
        </w:rPr>
        <w:t>éteints</w:t>
      </w:r>
      <w:proofErr w:type="spellEnd"/>
      <w:r w:rsidRPr="007964B8">
        <w:rPr>
          <w:rFonts w:ascii="Arial" w:eastAsiaTheme="minorHAnsi" w:hAnsi="Arial" w:cs="Arial"/>
          <w:lang w:eastAsia="en-US"/>
        </w:rPr>
        <w:t>)</w:t>
      </w:r>
      <w:r>
        <w:rPr>
          <w:rFonts w:ascii="Arial" w:eastAsiaTheme="minorHAnsi" w:hAnsi="Arial" w:cs="Arial"/>
          <w:lang w:eastAsia="en-US"/>
        </w:rPr>
        <w:t xml:space="preserve">, </w:t>
      </w:r>
      <w:r w:rsidR="002C5D8B">
        <w:rPr>
          <w:rFonts w:ascii="Arial" w:eastAsiaTheme="minorHAnsi" w:hAnsi="Arial" w:cs="Arial"/>
          <w:lang w:eastAsia="en-US"/>
        </w:rPr>
        <w:t>al lascito della memoria atlantica in Africa (</w:t>
      </w:r>
      <w:r w:rsidR="002C5D8B" w:rsidRPr="002C5D8B">
        <w:rPr>
          <w:rFonts w:ascii="Arial" w:eastAsiaTheme="minorHAnsi" w:hAnsi="Arial" w:cs="Arial"/>
          <w:i/>
          <w:lang w:eastAsia="en-US"/>
        </w:rPr>
        <w:t xml:space="preserve">La </w:t>
      </w:r>
      <w:proofErr w:type="spellStart"/>
      <w:r w:rsidR="002C5D8B" w:rsidRPr="002C5D8B">
        <w:rPr>
          <w:rFonts w:ascii="Arial" w:eastAsiaTheme="minorHAnsi" w:hAnsi="Arial" w:cs="Arial"/>
          <w:i/>
          <w:lang w:eastAsia="en-US"/>
        </w:rPr>
        <w:t>Saison</w:t>
      </w:r>
      <w:proofErr w:type="spellEnd"/>
      <w:r w:rsidR="002C5D8B" w:rsidRPr="002C5D8B">
        <w:rPr>
          <w:rFonts w:ascii="Arial" w:eastAsiaTheme="minorHAnsi" w:hAnsi="Arial" w:cs="Arial"/>
          <w:i/>
          <w:lang w:eastAsia="en-US"/>
        </w:rPr>
        <w:t xml:space="preserve"> de </w:t>
      </w:r>
      <w:proofErr w:type="spellStart"/>
      <w:r w:rsidR="002C5D8B" w:rsidRPr="002C5D8B">
        <w:rPr>
          <w:rFonts w:ascii="Arial" w:eastAsiaTheme="minorHAnsi" w:hAnsi="Arial" w:cs="Arial"/>
          <w:i/>
          <w:lang w:eastAsia="en-US"/>
        </w:rPr>
        <w:t>l’ombre</w:t>
      </w:r>
      <w:proofErr w:type="spellEnd"/>
      <w:r w:rsidR="002C5D8B" w:rsidRPr="002C5D8B">
        <w:rPr>
          <w:rFonts w:ascii="Arial" w:eastAsiaTheme="minorHAnsi" w:hAnsi="Arial" w:cs="Arial"/>
          <w:lang w:eastAsia="en-US"/>
        </w:rPr>
        <w:t xml:space="preserve">, </w:t>
      </w:r>
      <w:proofErr w:type="spellStart"/>
      <w:r w:rsidR="002C5D8B" w:rsidRPr="002C5D8B">
        <w:rPr>
          <w:rFonts w:ascii="Arial" w:eastAsiaTheme="minorHAnsi" w:hAnsi="Arial" w:cs="Arial"/>
          <w:lang w:eastAsia="en-US"/>
        </w:rPr>
        <w:t>prix</w:t>
      </w:r>
      <w:proofErr w:type="spellEnd"/>
      <w:r w:rsidR="002C5D8B" w:rsidRPr="002C5D8B">
        <w:rPr>
          <w:rFonts w:ascii="Arial" w:eastAsiaTheme="minorHAnsi" w:hAnsi="Arial" w:cs="Arial"/>
          <w:lang w:eastAsia="en-US"/>
        </w:rPr>
        <w:t xml:space="preserve"> </w:t>
      </w:r>
      <w:proofErr w:type="spellStart"/>
      <w:r w:rsidR="002C5D8B" w:rsidRPr="002C5D8B">
        <w:rPr>
          <w:rFonts w:ascii="Arial" w:eastAsiaTheme="minorHAnsi" w:hAnsi="Arial" w:cs="Arial"/>
          <w:lang w:eastAsia="en-US"/>
        </w:rPr>
        <w:t>Fémina</w:t>
      </w:r>
      <w:proofErr w:type="spellEnd"/>
      <w:r w:rsidR="002C5D8B" w:rsidRPr="002C5D8B">
        <w:rPr>
          <w:rFonts w:ascii="Arial" w:eastAsiaTheme="minorHAnsi" w:hAnsi="Arial" w:cs="Arial"/>
          <w:lang w:eastAsia="en-US"/>
        </w:rPr>
        <w:t xml:space="preserve"> 2013</w:t>
      </w:r>
      <w:r w:rsidR="002C5D8B">
        <w:rPr>
          <w:rFonts w:ascii="Arial" w:eastAsiaTheme="minorHAnsi" w:hAnsi="Arial" w:cs="Arial"/>
          <w:lang w:eastAsia="en-US"/>
        </w:rPr>
        <w:t>), alle questioni della sessualità e del genere (</w:t>
      </w:r>
      <w:proofErr w:type="spellStart"/>
      <w:r w:rsidR="002C5D8B" w:rsidRPr="002C5D8B">
        <w:rPr>
          <w:rFonts w:ascii="Arial" w:eastAsiaTheme="minorHAnsi" w:hAnsi="Arial" w:cs="Arial"/>
          <w:i/>
          <w:lang w:eastAsia="en-US"/>
        </w:rPr>
        <w:t>Crépuscule</w:t>
      </w:r>
      <w:proofErr w:type="spellEnd"/>
      <w:r w:rsidR="002C5D8B" w:rsidRPr="002C5D8B">
        <w:rPr>
          <w:rFonts w:ascii="Arial" w:eastAsiaTheme="minorHAnsi" w:hAnsi="Arial" w:cs="Arial"/>
          <w:i/>
          <w:lang w:eastAsia="en-US"/>
        </w:rPr>
        <w:t xml:space="preserve"> </w:t>
      </w:r>
      <w:proofErr w:type="spellStart"/>
      <w:r w:rsidR="002C5D8B" w:rsidRPr="002C5D8B">
        <w:rPr>
          <w:rFonts w:ascii="Arial" w:eastAsiaTheme="minorHAnsi" w:hAnsi="Arial" w:cs="Arial"/>
          <w:i/>
          <w:lang w:eastAsia="en-US"/>
        </w:rPr>
        <w:t>du</w:t>
      </w:r>
      <w:proofErr w:type="spellEnd"/>
      <w:r w:rsidR="002C5D8B" w:rsidRPr="002C5D8B">
        <w:rPr>
          <w:rFonts w:ascii="Arial" w:eastAsiaTheme="minorHAnsi" w:hAnsi="Arial" w:cs="Arial"/>
          <w:i/>
          <w:lang w:eastAsia="en-US"/>
        </w:rPr>
        <w:t xml:space="preserve"> </w:t>
      </w:r>
      <w:proofErr w:type="spellStart"/>
      <w:r w:rsidR="002C5D8B" w:rsidRPr="002C5D8B">
        <w:rPr>
          <w:rFonts w:ascii="Arial" w:eastAsiaTheme="minorHAnsi" w:hAnsi="Arial" w:cs="Arial"/>
          <w:i/>
          <w:lang w:eastAsia="en-US"/>
        </w:rPr>
        <w:t>tourment</w:t>
      </w:r>
      <w:proofErr w:type="spellEnd"/>
      <w:r w:rsidR="002C5D8B">
        <w:rPr>
          <w:rFonts w:ascii="Arial" w:eastAsiaTheme="minorHAnsi" w:hAnsi="Arial" w:cs="Arial"/>
          <w:lang w:eastAsia="en-US"/>
        </w:rPr>
        <w:t xml:space="preserve">, 2016). </w:t>
      </w:r>
      <w:proofErr w:type="spellStart"/>
      <w:r w:rsidR="002C5D8B">
        <w:rPr>
          <w:rFonts w:ascii="Arial" w:eastAsiaTheme="minorHAnsi" w:hAnsi="Arial" w:cs="Arial"/>
          <w:lang w:eastAsia="en-US"/>
        </w:rPr>
        <w:t>Léonora</w:t>
      </w:r>
      <w:proofErr w:type="spellEnd"/>
      <w:r w:rsidR="002C5D8B">
        <w:rPr>
          <w:rFonts w:ascii="Arial" w:eastAsiaTheme="minorHAnsi" w:hAnsi="Arial" w:cs="Arial"/>
          <w:lang w:eastAsia="en-US"/>
        </w:rPr>
        <w:t xml:space="preserve"> Miano ha contribuito altresì alla diffusione del concetto di </w:t>
      </w:r>
      <w:proofErr w:type="spellStart"/>
      <w:r w:rsidR="002C5D8B" w:rsidRPr="002C5D8B">
        <w:rPr>
          <w:rFonts w:ascii="Arial" w:eastAsiaTheme="minorHAnsi" w:hAnsi="Arial" w:cs="Arial"/>
          <w:i/>
          <w:lang w:eastAsia="en-US"/>
        </w:rPr>
        <w:t>afropéanité</w:t>
      </w:r>
      <w:proofErr w:type="spellEnd"/>
      <w:r w:rsidR="002C5D8B">
        <w:rPr>
          <w:rFonts w:ascii="Arial" w:eastAsiaTheme="minorHAnsi" w:hAnsi="Arial" w:cs="Arial"/>
          <w:i/>
          <w:lang w:eastAsia="en-US"/>
        </w:rPr>
        <w:t xml:space="preserve"> </w:t>
      </w:r>
      <w:r w:rsidR="002C5D8B">
        <w:rPr>
          <w:rFonts w:ascii="Arial" w:eastAsiaTheme="minorHAnsi" w:hAnsi="Arial" w:cs="Arial"/>
          <w:lang w:eastAsia="en-US"/>
        </w:rPr>
        <w:t xml:space="preserve">che si piega senza “pathos né risentimento” sul nostro passato comune, fatto di espiazione e </w:t>
      </w:r>
      <w:proofErr w:type="spellStart"/>
      <w:r w:rsidR="002C5D8B" w:rsidRPr="002C5D8B">
        <w:rPr>
          <w:rFonts w:ascii="Arial" w:eastAsiaTheme="minorHAnsi" w:hAnsi="Arial" w:cs="Arial"/>
          <w:i/>
          <w:lang w:eastAsia="en-US"/>
        </w:rPr>
        <w:t>chosification</w:t>
      </w:r>
      <w:proofErr w:type="spellEnd"/>
      <w:r w:rsidR="002C5D8B">
        <w:rPr>
          <w:rFonts w:ascii="Arial" w:eastAsiaTheme="minorHAnsi" w:hAnsi="Arial" w:cs="Arial"/>
          <w:i/>
          <w:lang w:eastAsia="en-US"/>
        </w:rPr>
        <w:t xml:space="preserve">, </w:t>
      </w:r>
      <w:r w:rsidR="002C5D8B" w:rsidRPr="002C5D8B">
        <w:rPr>
          <w:rFonts w:ascii="Arial" w:eastAsiaTheme="minorHAnsi" w:hAnsi="Arial" w:cs="Arial"/>
          <w:lang w:eastAsia="en-US"/>
        </w:rPr>
        <w:t xml:space="preserve">di alienazione </w:t>
      </w:r>
      <w:r w:rsidR="002C5D8B">
        <w:rPr>
          <w:rFonts w:ascii="Arial" w:eastAsiaTheme="minorHAnsi" w:hAnsi="Arial" w:cs="Arial"/>
          <w:lang w:eastAsia="en-US"/>
        </w:rPr>
        <w:t xml:space="preserve">e di resistenza, </w:t>
      </w:r>
      <w:r w:rsidR="002C5D8B" w:rsidRPr="002C5D8B">
        <w:rPr>
          <w:rFonts w:ascii="Arial" w:eastAsiaTheme="minorHAnsi" w:hAnsi="Arial" w:cs="Arial"/>
          <w:lang w:eastAsia="en-US"/>
        </w:rPr>
        <w:t>per capire meglio il nostro presente e per disegnare modi di emancipazione.</w:t>
      </w:r>
    </w:p>
    <w:p w:rsidR="00844486" w:rsidRDefault="00844486"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79361E" w:rsidRDefault="0079361E">
      <w:pPr>
        <w:rPr>
          <w:rFonts w:ascii="Arial" w:hAnsi="Arial" w:cs="Arial"/>
          <w:sz w:val="24"/>
          <w:szCs w:val="24"/>
        </w:rPr>
      </w:pPr>
      <w:r>
        <w:rPr>
          <w:rFonts w:ascii="Arial" w:hAnsi="Arial" w:cs="Arial"/>
        </w:rPr>
        <w:br w:type="page"/>
      </w:r>
    </w:p>
    <w:p w:rsidR="0079361E" w:rsidRDefault="0079361E"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sidRPr="0079361E">
        <w:rPr>
          <w:rFonts w:ascii="Arial" w:eastAsiaTheme="minorHAnsi" w:hAnsi="Arial" w:cs="Arial"/>
          <w:lang w:eastAsia="en-US"/>
        </w:rPr>
        <w:lastRenderedPageBreak/>
        <w:t>Sabelo</w:t>
      </w:r>
      <w:proofErr w:type="spellEnd"/>
      <w:r w:rsidRPr="0079361E">
        <w:rPr>
          <w:rFonts w:ascii="Arial" w:eastAsiaTheme="minorHAnsi" w:hAnsi="Arial" w:cs="Arial"/>
          <w:lang w:eastAsia="en-US"/>
        </w:rPr>
        <w:t xml:space="preserve"> </w:t>
      </w:r>
      <w:proofErr w:type="spellStart"/>
      <w:r w:rsidRPr="0079361E">
        <w:rPr>
          <w:rFonts w:ascii="Arial" w:eastAsiaTheme="minorHAnsi" w:hAnsi="Arial" w:cs="Arial"/>
          <w:lang w:eastAsia="en-US"/>
        </w:rPr>
        <w:t>Ndlovu-Gatsheni</w:t>
      </w:r>
      <w:proofErr w:type="spellEnd"/>
    </w:p>
    <w:p w:rsidR="0079361E" w:rsidRDefault="0079361E"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665611A5" wp14:editId="0EEFCFEB">
            <wp:extent cx="3924000" cy="1946686"/>
            <wp:effectExtent l="0" t="0" r="635" b="0"/>
            <wp:docPr id="3" name="Immagine 3" descr="Le Zimbabwéen Sabelo Ndlovu-Gatsh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Zimbabwéen Sabelo Ndlovu-Gatshen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000" cy="1946686"/>
                    </a:xfrm>
                    <a:prstGeom prst="rect">
                      <a:avLst/>
                    </a:prstGeom>
                    <a:noFill/>
                    <a:ln>
                      <a:noFill/>
                    </a:ln>
                  </pic:spPr>
                </pic:pic>
              </a:graphicData>
            </a:graphic>
          </wp:inline>
        </w:drawing>
      </w:r>
    </w:p>
    <w:p w:rsidR="0079361E" w:rsidRDefault="0079361E"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79361E" w:rsidRDefault="0079361E"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La </w:t>
      </w:r>
      <w:r w:rsidR="0044404E">
        <w:rPr>
          <w:rFonts w:ascii="Arial" w:eastAsiaTheme="minorHAnsi" w:hAnsi="Arial" w:cs="Arial"/>
          <w:lang w:eastAsia="en-US"/>
        </w:rPr>
        <w:t>decolonizzazione</w:t>
      </w:r>
      <w:bookmarkStart w:id="0" w:name="_GoBack"/>
      <w:bookmarkEnd w:id="0"/>
      <w:r>
        <w:rPr>
          <w:rFonts w:ascii="Arial" w:eastAsiaTheme="minorHAnsi" w:hAnsi="Arial" w:cs="Arial"/>
          <w:lang w:eastAsia="en-US"/>
        </w:rPr>
        <w:t xml:space="preserve"> dell’Africa è un mito, la libertà del continente un’illusione. </w:t>
      </w:r>
      <w:proofErr w:type="spellStart"/>
      <w:r>
        <w:rPr>
          <w:rFonts w:ascii="Arial" w:eastAsiaTheme="minorHAnsi" w:hAnsi="Arial" w:cs="Arial"/>
          <w:lang w:eastAsia="en-US"/>
        </w:rPr>
        <w:t>Saabelo</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Ndlovu-gatsheni</w:t>
      </w:r>
      <w:proofErr w:type="spellEnd"/>
      <w:r>
        <w:rPr>
          <w:rFonts w:ascii="Arial" w:eastAsiaTheme="minorHAnsi" w:hAnsi="Arial" w:cs="Arial"/>
          <w:lang w:eastAsia="en-US"/>
        </w:rPr>
        <w:t xml:space="preserve"> lo dice e lo ripete. L’indipendenza degli stati africani non ha </w:t>
      </w:r>
      <w:proofErr w:type="spellStart"/>
      <w:r>
        <w:rPr>
          <w:rFonts w:ascii="Arial" w:eastAsiaTheme="minorHAnsi" w:hAnsi="Arial" w:cs="Arial"/>
          <w:lang w:eastAsia="en-US"/>
        </w:rPr>
        <w:t>posot</w:t>
      </w:r>
      <w:proofErr w:type="spellEnd"/>
      <w:r>
        <w:rPr>
          <w:rFonts w:ascii="Arial" w:eastAsiaTheme="minorHAnsi" w:hAnsi="Arial" w:cs="Arial"/>
          <w:lang w:eastAsia="en-US"/>
        </w:rPr>
        <w:t xml:space="preserve"> fine ai rapporti di dominazione. </w:t>
      </w:r>
      <w:r w:rsidR="00C81E68">
        <w:rPr>
          <w:rFonts w:ascii="Arial" w:eastAsiaTheme="minorHAnsi" w:hAnsi="Arial" w:cs="Arial"/>
          <w:lang w:eastAsia="en-US"/>
        </w:rPr>
        <w:t>Prova ne sono le sanzioni economiche o gli interventi militari verso il continente in nome dei diritti umani, della democrazia o della lotta contro il terrorismo.</w:t>
      </w:r>
    </w:p>
    <w:p w:rsidR="00C81E68" w:rsidRDefault="00C81E68"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Le relazioni tra l’Occidente e l’Africa </w:t>
      </w:r>
      <w:r w:rsidR="00E53DF2">
        <w:rPr>
          <w:rFonts w:ascii="Arial" w:eastAsiaTheme="minorHAnsi" w:hAnsi="Arial" w:cs="Arial"/>
          <w:lang w:eastAsia="en-US"/>
        </w:rPr>
        <w:t xml:space="preserve">saranno sempre collocate </w:t>
      </w:r>
      <w:r>
        <w:rPr>
          <w:rFonts w:ascii="Arial" w:eastAsiaTheme="minorHAnsi" w:hAnsi="Arial" w:cs="Arial"/>
          <w:lang w:eastAsia="en-US"/>
        </w:rPr>
        <w:t xml:space="preserve">nell’alveo di un rapporto di </w:t>
      </w:r>
      <w:proofErr w:type="spellStart"/>
      <w:r w:rsidR="00E53DF2" w:rsidRPr="00E53DF2">
        <w:rPr>
          <w:rFonts w:ascii="Arial" w:eastAsiaTheme="minorHAnsi" w:hAnsi="Arial" w:cs="Arial"/>
          <w:i/>
          <w:lang w:eastAsia="en-US"/>
        </w:rPr>
        <w:t>colonialità</w:t>
      </w:r>
      <w:proofErr w:type="spellEnd"/>
      <w:r w:rsidR="00E53DF2">
        <w:rPr>
          <w:rFonts w:ascii="Arial" w:eastAsiaTheme="minorHAnsi" w:hAnsi="Arial" w:cs="Arial"/>
          <w:lang w:eastAsia="en-US"/>
        </w:rPr>
        <w:t xml:space="preserve"> (</w:t>
      </w:r>
      <w:r>
        <w:rPr>
          <w:rFonts w:ascii="Arial" w:eastAsiaTheme="minorHAnsi" w:hAnsi="Arial" w:cs="Arial"/>
          <w:lang w:eastAsia="en-US"/>
        </w:rPr>
        <w:t>“sudditanza coloniale”</w:t>
      </w:r>
      <w:r w:rsidR="00E53DF2">
        <w:rPr>
          <w:rFonts w:ascii="Arial" w:eastAsiaTheme="minorHAnsi" w:hAnsi="Arial" w:cs="Arial"/>
          <w:lang w:eastAsia="en-US"/>
        </w:rPr>
        <w:t>)</w:t>
      </w:r>
      <w:r>
        <w:rPr>
          <w:rFonts w:ascii="Arial" w:eastAsiaTheme="minorHAnsi" w:hAnsi="Arial" w:cs="Arial"/>
          <w:lang w:eastAsia="en-US"/>
        </w:rPr>
        <w:t>.</w:t>
      </w:r>
    </w:p>
    <w:p w:rsidR="00C81E68" w:rsidRDefault="00E53DF2"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L</w:t>
      </w:r>
      <w:r w:rsidR="00C81E68">
        <w:rPr>
          <w:rFonts w:ascii="Arial" w:eastAsiaTheme="minorHAnsi" w:hAnsi="Arial" w:cs="Arial"/>
          <w:lang w:eastAsia="en-US"/>
        </w:rPr>
        <w:t xml:space="preserve">o storico </w:t>
      </w:r>
      <w:r>
        <w:rPr>
          <w:rFonts w:ascii="Arial" w:eastAsiaTheme="minorHAnsi" w:hAnsi="Arial" w:cs="Arial"/>
          <w:lang w:eastAsia="en-US"/>
        </w:rPr>
        <w:t>dello Z</w:t>
      </w:r>
      <w:r w:rsidR="00C81E68">
        <w:rPr>
          <w:rFonts w:ascii="Arial" w:eastAsiaTheme="minorHAnsi" w:hAnsi="Arial" w:cs="Arial"/>
          <w:lang w:eastAsia="en-US"/>
        </w:rPr>
        <w:t>im</w:t>
      </w:r>
      <w:r>
        <w:rPr>
          <w:rFonts w:ascii="Arial" w:eastAsiaTheme="minorHAnsi" w:hAnsi="Arial" w:cs="Arial"/>
          <w:lang w:eastAsia="en-US"/>
        </w:rPr>
        <w:t>babw</w:t>
      </w:r>
      <w:r w:rsidR="00C81E68">
        <w:rPr>
          <w:rFonts w:ascii="Arial" w:eastAsiaTheme="minorHAnsi" w:hAnsi="Arial" w:cs="Arial"/>
          <w:lang w:eastAsia="en-US"/>
        </w:rPr>
        <w:t>e, direttore dell’</w:t>
      </w:r>
      <w:proofErr w:type="spellStart"/>
      <w:r w:rsidR="00C81E68" w:rsidRPr="00C81E68">
        <w:rPr>
          <w:rFonts w:ascii="Arial" w:eastAsiaTheme="minorHAnsi" w:hAnsi="Arial" w:cs="Arial"/>
          <w:i/>
          <w:lang w:eastAsia="en-US"/>
        </w:rPr>
        <w:t>Institut</w:t>
      </w:r>
      <w:proofErr w:type="spellEnd"/>
      <w:r w:rsidR="00C81E68" w:rsidRPr="00C81E68">
        <w:rPr>
          <w:rFonts w:ascii="Arial" w:eastAsiaTheme="minorHAnsi" w:hAnsi="Arial" w:cs="Arial"/>
          <w:i/>
          <w:lang w:eastAsia="en-US"/>
        </w:rPr>
        <w:t xml:space="preserve"> de </w:t>
      </w:r>
      <w:proofErr w:type="spellStart"/>
      <w:r w:rsidR="00C81E68" w:rsidRPr="00C81E68">
        <w:rPr>
          <w:rFonts w:ascii="Arial" w:eastAsiaTheme="minorHAnsi" w:hAnsi="Arial" w:cs="Arial"/>
          <w:i/>
          <w:lang w:eastAsia="en-US"/>
        </w:rPr>
        <w:t>recherches</w:t>
      </w:r>
      <w:proofErr w:type="spellEnd"/>
      <w:r w:rsidR="00C81E68">
        <w:rPr>
          <w:rFonts w:ascii="Arial" w:eastAsiaTheme="minorHAnsi" w:hAnsi="Arial" w:cs="Arial"/>
          <w:i/>
          <w:lang w:eastAsia="en-US"/>
        </w:rPr>
        <w:t xml:space="preserve">, </w:t>
      </w:r>
      <w:r w:rsidR="00C81E68" w:rsidRPr="00C81E68">
        <w:rPr>
          <w:rFonts w:ascii="Arial" w:eastAsiaTheme="minorHAnsi" w:hAnsi="Arial" w:cs="Arial"/>
          <w:i/>
          <w:lang w:eastAsia="en-US"/>
        </w:rPr>
        <w:t xml:space="preserve">Archie </w:t>
      </w:r>
      <w:proofErr w:type="spellStart"/>
      <w:r w:rsidR="00C81E68" w:rsidRPr="00C81E68">
        <w:rPr>
          <w:rFonts w:ascii="Arial" w:eastAsiaTheme="minorHAnsi" w:hAnsi="Arial" w:cs="Arial"/>
          <w:i/>
          <w:lang w:eastAsia="en-US"/>
        </w:rPr>
        <w:t>Mafeje</w:t>
      </w:r>
      <w:proofErr w:type="spellEnd"/>
      <w:r w:rsidR="00C81E68" w:rsidRPr="00C81E68">
        <w:rPr>
          <w:rFonts w:ascii="Arial" w:eastAsiaTheme="minorHAnsi" w:hAnsi="Arial" w:cs="Arial"/>
          <w:lang w:eastAsia="en-US"/>
        </w:rPr>
        <w:t xml:space="preserve"> de</w:t>
      </w:r>
      <w:r w:rsidR="00C81E68">
        <w:rPr>
          <w:rFonts w:ascii="Arial" w:eastAsiaTheme="minorHAnsi" w:hAnsi="Arial" w:cs="Arial"/>
          <w:lang w:eastAsia="en-US"/>
        </w:rPr>
        <w:t>ll’Università dell’Africa del Sud (</w:t>
      </w:r>
      <w:proofErr w:type="spellStart"/>
      <w:r w:rsidR="00C81E68">
        <w:rPr>
          <w:rFonts w:ascii="Arial" w:eastAsiaTheme="minorHAnsi" w:hAnsi="Arial" w:cs="Arial"/>
          <w:lang w:eastAsia="en-US"/>
        </w:rPr>
        <w:t>Unisa</w:t>
      </w:r>
      <w:proofErr w:type="spellEnd"/>
      <w:r w:rsidR="00C81E68">
        <w:rPr>
          <w:rFonts w:ascii="Arial" w:eastAsiaTheme="minorHAnsi" w:hAnsi="Arial" w:cs="Arial"/>
          <w:lang w:eastAsia="en-US"/>
        </w:rPr>
        <w:t>), lo sviluppa</w:t>
      </w:r>
      <w:r>
        <w:rPr>
          <w:rFonts w:ascii="Arial" w:eastAsiaTheme="minorHAnsi" w:hAnsi="Arial" w:cs="Arial"/>
          <w:lang w:eastAsia="en-US"/>
        </w:rPr>
        <w:t xml:space="preserve"> anche</w:t>
      </w:r>
      <w:r w:rsidR="00C81E68">
        <w:rPr>
          <w:rFonts w:ascii="Arial" w:eastAsiaTheme="minorHAnsi" w:hAnsi="Arial" w:cs="Arial"/>
          <w:lang w:eastAsia="en-US"/>
        </w:rPr>
        <w:t xml:space="preserve"> in </w:t>
      </w:r>
      <w:proofErr w:type="spellStart"/>
      <w:r w:rsidR="00C81E68" w:rsidRPr="00C81E68">
        <w:rPr>
          <w:rFonts w:ascii="Arial" w:eastAsiaTheme="minorHAnsi" w:hAnsi="Arial" w:cs="Arial"/>
          <w:i/>
          <w:lang w:eastAsia="en-US"/>
        </w:rPr>
        <w:t>Coloniality</w:t>
      </w:r>
      <w:proofErr w:type="spellEnd"/>
      <w:r w:rsidR="00C81E68" w:rsidRPr="00C81E68">
        <w:rPr>
          <w:rFonts w:ascii="Arial" w:eastAsiaTheme="minorHAnsi" w:hAnsi="Arial" w:cs="Arial"/>
          <w:i/>
          <w:lang w:eastAsia="en-US"/>
        </w:rPr>
        <w:t xml:space="preserve"> and </w:t>
      </w:r>
      <w:proofErr w:type="spellStart"/>
      <w:r w:rsidR="00C81E68" w:rsidRPr="00C81E68">
        <w:rPr>
          <w:rFonts w:ascii="Arial" w:eastAsiaTheme="minorHAnsi" w:hAnsi="Arial" w:cs="Arial"/>
          <w:i/>
          <w:lang w:eastAsia="en-US"/>
        </w:rPr>
        <w:t>Power</w:t>
      </w:r>
      <w:proofErr w:type="spellEnd"/>
      <w:r w:rsidR="00C81E68" w:rsidRPr="00C81E68">
        <w:rPr>
          <w:rFonts w:ascii="Arial" w:eastAsiaTheme="minorHAnsi" w:hAnsi="Arial" w:cs="Arial"/>
          <w:i/>
          <w:lang w:eastAsia="en-US"/>
        </w:rPr>
        <w:t xml:space="preserve"> in </w:t>
      </w:r>
      <w:proofErr w:type="spellStart"/>
      <w:r w:rsidR="00C81E68" w:rsidRPr="00C81E68">
        <w:rPr>
          <w:rFonts w:ascii="Arial" w:eastAsiaTheme="minorHAnsi" w:hAnsi="Arial" w:cs="Arial"/>
          <w:i/>
          <w:lang w:eastAsia="en-US"/>
        </w:rPr>
        <w:t>Postcolonial</w:t>
      </w:r>
      <w:proofErr w:type="spellEnd"/>
      <w:r w:rsidR="00C81E68" w:rsidRPr="00C81E68">
        <w:rPr>
          <w:rFonts w:ascii="Arial" w:eastAsiaTheme="minorHAnsi" w:hAnsi="Arial" w:cs="Arial"/>
          <w:i/>
          <w:lang w:eastAsia="en-US"/>
        </w:rPr>
        <w:t xml:space="preserve"> Africa : </w:t>
      </w:r>
      <w:proofErr w:type="spellStart"/>
      <w:r w:rsidR="00C81E68" w:rsidRPr="00C81E68">
        <w:rPr>
          <w:rFonts w:ascii="Arial" w:eastAsiaTheme="minorHAnsi" w:hAnsi="Arial" w:cs="Arial"/>
          <w:i/>
          <w:lang w:eastAsia="en-US"/>
        </w:rPr>
        <w:t>Myths</w:t>
      </w:r>
      <w:proofErr w:type="spellEnd"/>
      <w:r w:rsidR="00C81E68" w:rsidRPr="00C81E68">
        <w:rPr>
          <w:rFonts w:ascii="Arial" w:eastAsiaTheme="minorHAnsi" w:hAnsi="Arial" w:cs="Arial"/>
          <w:i/>
          <w:lang w:eastAsia="en-US"/>
        </w:rPr>
        <w:t xml:space="preserve"> of </w:t>
      </w:r>
      <w:proofErr w:type="spellStart"/>
      <w:r w:rsidR="00C81E68" w:rsidRPr="00C81E68">
        <w:rPr>
          <w:rFonts w:ascii="Arial" w:eastAsiaTheme="minorHAnsi" w:hAnsi="Arial" w:cs="Arial"/>
          <w:i/>
          <w:lang w:eastAsia="en-US"/>
        </w:rPr>
        <w:t>Decolonization</w:t>
      </w:r>
      <w:proofErr w:type="spellEnd"/>
      <w:r w:rsidR="00C81E68" w:rsidRPr="00C81E68">
        <w:rPr>
          <w:rFonts w:ascii="Arial" w:eastAsiaTheme="minorHAnsi" w:hAnsi="Arial" w:cs="Arial"/>
          <w:i/>
          <w:lang w:eastAsia="en-US"/>
        </w:rPr>
        <w:t xml:space="preserve"> (</w:t>
      </w:r>
      <w:proofErr w:type="spellStart"/>
      <w:r w:rsidR="00C81E68" w:rsidRPr="00C81E68">
        <w:rPr>
          <w:rFonts w:ascii="Arial" w:eastAsiaTheme="minorHAnsi" w:hAnsi="Arial" w:cs="Arial"/>
          <w:i/>
          <w:lang w:eastAsia="en-US"/>
        </w:rPr>
        <w:t>Codesria</w:t>
      </w:r>
      <w:proofErr w:type="spellEnd"/>
      <w:r w:rsidR="00C81E68" w:rsidRPr="00C81E68">
        <w:rPr>
          <w:rFonts w:ascii="Arial" w:eastAsiaTheme="minorHAnsi" w:hAnsi="Arial" w:cs="Arial"/>
          <w:i/>
          <w:lang w:eastAsia="en-US"/>
        </w:rPr>
        <w:t>, 2013)</w:t>
      </w:r>
      <w:r w:rsidR="00C81E68" w:rsidRPr="00C81E68">
        <w:rPr>
          <w:rFonts w:ascii="Arial" w:eastAsiaTheme="minorHAnsi" w:hAnsi="Arial" w:cs="Arial"/>
          <w:lang w:eastAsia="en-US"/>
        </w:rPr>
        <w:t xml:space="preserve"> </w:t>
      </w:r>
      <w:r w:rsidR="00C81E68">
        <w:rPr>
          <w:rFonts w:ascii="Arial" w:eastAsiaTheme="minorHAnsi" w:hAnsi="Arial" w:cs="Arial"/>
          <w:lang w:eastAsia="en-US"/>
        </w:rPr>
        <w:t xml:space="preserve">in cui </w:t>
      </w:r>
      <w:r w:rsidR="00C81E68" w:rsidRPr="00C81E68">
        <w:rPr>
          <w:rFonts w:ascii="Arial" w:eastAsiaTheme="minorHAnsi" w:hAnsi="Arial" w:cs="Arial"/>
          <w:lang w:eastAsia="en-US"/>
        </w:rPr>
        <w:t xml:space="preserve"> "postcoloniale" e "neo-coloniale" si intrecciano nel nostro mondo</w:t>
      </w:r>
      <w:r>
        <w:rPr>
          <w:rFonts w:ascii="Arial" w:eastAsiaTheme="minorHAnsi" w:hAnsi="Arial" w:cs="Arial"/>
          <w:lang w:eastAsia="en-US"/>
        </w:rPr>
        <w:t xml:space="preserve"> contemporaneo, sostenendo che</w:t>
      </w:r>
      <w:r w:rsidR="00C81E68" w:rsidRPr="00C81E68">
        <w:rPr>
          <w:rFonts w:ascii="Arial" w:eastAsiaTheme="minorHAnsi" w:hAnsi="Arial" w:cs="Arial"/>
          <w:lang w:eastAsia="en-US"/>
        </w:rPr>
        <w:t xml:space="preserve"> è più urgente che mai pensare alla "</w:t>
      </w:r>
      <w:proofErr w:type="spellStart"/>
      <w:r w:rsidR="00C81E68" w:rsidRPr="00E53DF2">
        <w:rPr>
          <w:rFonts w:ascii="Arial" w:eastAsiaTheme="minorHAnsi" w:hAnsi="Arial" w:cs="Arial"/>
          <w:i/>
          <w:lang w:eastAsia="en-US"/>
        </w:rPr>
        <w:t>décolonialité</w:t>
      </w:r>
      <w:proofErr w:type="spellEnd"/>
      <w:r w:rsidR="00C81E68" w:rsidRPr="00C81E68">
        <w:rPr>
          <w:rFonts w:ascii="Arial" w:eastAsiaTheme="minorHAnsi" w:hAnsi="Arial" w:cs="Arial"/>
          <w:lang w:eastAsia="en-US"/>
        </w:rPr>
        <w:t>"</w:t>
      </w:r>
      <w:r>
        <w:rPr>
          <w:rFonts w:ascii="Arial" w:eastAsiaTheme="minorHAnsi" w:hAnsi="Arial" w:cs="Arial"/>
          <w:lang w:eastAsia="en-US"/>
        </w:rPr>
        <w:t>,</w:t>
      </w:r>
      <w:r w:rsidR="00C81E68" w:rsidRPr="00C81E68">
        <w:rPr>
          <w:rFonts w:ascii="Arial" w:eastAsiaTheme="minorHAnsi" w:hAnsi="Arial" w:cs="Arial"/>
          <w:lang w:eastAsia="en-US"/>
        </w:rPr>
        <w:t xml:space="preserve"> come ha</w:t>
      </w:r>
      <w:r>
        <w:rPr>
          <w:rFonts w:ascii="Arial" w:eastAsiaTheme="minorHAnsi" w:hAnsi="Arial" w:cs="Arial"/>
          <w:lang w:eastAsia="en-US"/>
        </w:rPr>
        <w:t>nno</w:t>
      </w:r>
      <w:r w:rsidR="00C81E68" w:rsidRPr="00C81E68">
        <w:rPr>
          <w:rFonts w:ascii="Arial" w:eastAsiaTheme="minorHAnsi" w:hAnsi="Arial" w:cs="Arial"/>
          <w:lang w:eastAsia="en-US"/>
        </w:rPr>
        <w:t xml:space="preserve"> fatto</w:t>
      </w:r>
      <w:r>
        <w:rPr>
          <w:rFonts w:ascii="Arial" w:eastAsiaTheme="minorHAnsi" w:hAnsi="Arial" w:cs="Arial"/>
          <w:lang w:eastAsia="en-US"/>
        </w:rPr>
        <w:t xml:space="preserve"> per</w:t>
      </w:r>
      <w:r w:rsidR="00C81E68" w:rsidRPr="00C81E68">
        <w:rPr>
          <w:rFonts w:ascii="Arial" w:eastAsiaTheme="minorHAnsi" w:hAnsi="Arial" w:cs="Arial"/>
          <w:lang w:eastAsia="en-US"/>
        </w:rPr>
        <w:t xml:space="preserve"> l'America Latina Walter D. Mignolo, Arturo Escobar, Ramon </w:t>
      </w:r>
      <w:proofErr w:type="spellStart"/>
      <w:r w:rsidR="00C81E68" w:rsidRPr="00C81E68">
        <w:rPr>
          <w:rFonts w:ascii="Arial" w:eastAsiaTheme="minorHAnsi" w:hAnsi="Arial" w:cs="Arial"/>
          <w:lang w:eastAsia="en-US"/>
        </w:rPr>
        <w:t>Grosfoguel</w:t>
      </w:r>
      <w:proofErr w:type="spellEnd"/>
      <w:r w:rsidR="00C81E68" w:rsidRPr="00C81E68">
        <w:rPr>
          <w:rFonts w:ascii="Arial" w:eastAsiaTheme="minorHAnsi" w:hAnsi="Arial" w:cs="Arial"/>
          <w:lang w:eastAsia="en-US"/>
        </w:rPr>
        <w:t xml:space="preserve"> o </w:t>
      </w:r>
      <w:proofErr w:type="spellStart"/>
      <w:r w:rsidR="00C81E68" w:rsidRPr="00C81E68">
        <w:rPr>
          <w:rFonts w:ascii="Arial" w:eastAsiaTheme="minorHAnsi" w:hAnsi="Arial" w:cs="Arial"/>
          <w:lang w:eastAsia="en-US"/>
        </w:rPr>
        <w:t>Aníbal</w:t>
      </w:r>
      <w:proofErr w:type="spellEnd"/>
      <w:r w:rsidR="00C81E68" w:rsidRPr="00C81E68">
        <w:rPr>
          <w:rFonts w:ascii="Arial" w:eastAsiaTheme="minorHAnsi" w:hAnsi="Arial" w:cs="Arial"/>
          <w:lang w:eastAsia="en-US"/>
        </w:rPr>
        <w:t xml:space="preserve"> </w:t>
      </w:r>
      <w:proofErr w:type="spellStart"/>
      <w:r w:rsidR="00C81E68" w:rsidRPr="00C81E68">
        <w:rPr>
          <w:rFonts w:ascii="Arial" w:eastAsiaTheme="minorHAnsi" w:hAnsi="Arial" w:cs="Arial"/>
          <w:lang w:eastAsia="en-US"/>
        </w:rPr>
        <w:t>Quijano</w:t>
      </w:r>
      <w:proofErr w:type="spellEnd"/>
      <w:r w:rsidR="00C81E68" w:rsidRPr="00C81E68">
        <w:rPr>
          <w:rFonts w:ascii="Arial" w:eastAsiaTheme="minorHAnsi" w:hAnsi="Arial" w:cs="Arial"/>
          <w:lang w:eastAsia="en-US"/>
        </w:rPr>
        <w:t>.</w:t>
      </w:r>
    </w:p>
    <w:p w:rsidR="00E53DF2" w:rsidRDefault="00E53DF2"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Privilegiando un rapporto interdisciplinare,</w:t>
      </w:r>
      <w:r w:rsidRPr="00E53DF2">
        <w:rPr>
          <w:rFonts w:ascii="Arial" w:eastAsiaTheme="minorHAnsi" w:hAnsi="Arial" w:cs="Arial"/>
          <w:lang w:eastAsia="en-US"/>
        </w:rPr>
        <w:t xml:space="preserve"> </w:t>
      </w:r>
      <w:proofErr w:type="spellStart"/>
      <w:r w:rsidRPr="00E53DF2">
        <w:rPr>
          <w:rFonts w:ascii="Arial" w:eastAsiaTheme="minorHAnsi" w:hAnsi="Arial" w:cs="Arial"/>
          <w:lang w:eastAsia="en-US"/>
        </w:rPr>
        <w:t>Sabelo</w:t>
      </w:r>
      <w:proofErr w:type="spellEnd"/>
      <w:r w:rsidRPr="00E53DF2">
        <w:rPr>
          <w:rFonts w:ascii="Arial" w:eastAsiaTheme="minorHAnsi" w:hAnsi="Arial" w:cs="Arial"/>
          <w:lang w:eastAsia="en-US"/>
        </w:rPr>
        <w:t xml:space="preserve"> </w:t>
      </w:r>
      <w:proofErr w:type="spellStart"/>
      <w:r w:rsidRPr="00E53DF2">
        <w:rPr>
          <w:rFonts w:ascii="Arial" w:eastAsiaTheme="minorHAnsi" w:hAnsi="Arial" w:cs="Arial"/>
          <w:lang w:eastAsia="en-US"/>
        </w:rPr>
        <w:t>Ndlovu-Gatsheni</w:t>
      </w:r>
      <w:proofErr w:type="spellEnd"/>
      <w:r>
        <w:rPr>
          <w:rFonts w:ascii="Arial" w:eastAsiaTheme="minorHAnsi" w:hAnsi="Arial" w:cs="Arial"/>
          <w:lang w:eastAsia="en-US"/>
        </w:rPr>
        <w:t xml:space="preserve">, sollecita a decentrare lo sguardo, ad uscire dagli spazi accademici forgiati da una società europea impegnata in un progetto di conquista imperialista, ad esplorare i margini e i confini. La violenza non è solo fisica o psicologica, ma è anche epistemica. E’ necessario, quindi, pensare a nuovi concetti e a nuovi riferimenti intellettuali; </w:t>
      </w:r>
      <w:proofErr w:type="spellStart"/>
      <w:r w:rsidRPr="00E53DF2">
        <w:rPr>
          <w:rFonts w:ascii="Arial" w:eastAsiaTheme="minorHAnsi" w:hAnsi="Arial" w:cs="Arial"/>
          <w:i/>
          <w:lang w:eastAsia="en-US"/>
        </w:rPr>
        <w:t>conditio</w:t>
      </w:r>
      <w:proofErr w:type="spellEnd"/>
      <w:r w:rsidRPr="00E53DF2">
        <w:rPr>
          <w:rFonts w:ascii="Arial" w:eastAsiaTheme="minorHAnsi" w:hAnsi="Arial" w:cs="Arial"/>
          <w:i/>
          <w:lang w:eastAsia="en-US"/>
        </w:rPr>
        <w:t xml:space="preserve"> sine qua non</w:t>
      </w:r>
      <w:r>
        <w:rPr>
          <w:rFonts w:ascii="Arial" w:eastAsiaTheme="minorHAnsi" w:hAnsi="Arial" w:cs="Arial"/>
          <w:lang w:eastAsia="en-US"/>
        </w:rPr>
        <w:t xml:space="preserve"> per fondare un’umanità fondata sull’equità, la giustizia sociale e la </w:t>
      </w:r>
      <w:proofErr w:type="spellStart"/>
      <w:r>
        <w:rPr>
          <w:rFonts w:ascii="Arial" w:eastAsiaTheme="minorHAnsi" w:hAnsi="Arial" w:cs="Arial"/>
          <w:lang w:eastAsia="en-US"/>
        </w:rPr>
        <w:t>cosistenza</w:t>
      </w:r>
      <w:proofErr w:type="spellEnd"/>
      <w:r>
        <w:rPr>
          <w:rFonts w:ascii="Arial" w:eastAsiaTheme="minorHAnsi" w:hAnsi="Arial" w:cs="Arial"/>
          <w:lang w:eastAsia="en-US"/>
        </w:rPr>
        <w:t xml:space="preserve"> etica, mettendo fine ai rapporti di classe e di razza.</w:t>
      </w:r>
    </w:p>
    <w:p w:rsidR="00972BE5" w:rsidRDefault="00972BE5">
      <w:pPr>
        <w:rPr>
          <w:rFonts w:ascii="Arial" w:hAnsi="Arial" w:cs="Arial"/>
          <w:sz w:val="24"/>
          <w:szCs w:val="24"/>
        </w:rPr>
      </w:pPr>
      <w:r>
        <w:rPr>
          <w:rFonts w:ascii="Arial" w:hAnsi="Arial" w:cs="Arial"/>
        </w:rPr>
        <w:br w:type="page"/>
      </w:r>
    </w:p>
    <w:p w:rsidR="009A2F45" w:rsidRDefault="00972BE5"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lastRenderedPageBreak/>
        <w:t>Kako</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Nubupko</w:t>
      </w:r>
      <w:proofErr w:type="spellEnd"/>
    </w:p>
    <w:p w:rsidR="00E53DF2" w:rsidRDefault="009A2F45"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19C1F677" wp14:editId="4119032E">
            <wp:extent cx="4428000" cy="2208244"/>
            <wp:effectExtent l="0" t="0" r="0" b="1905"/>
            <wp:docPr id="2" name="Immagine 2" descr="Le Togolais Kako Nubuk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 Togolais Kako Nubukp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8000" cy="2208244"/>
                    </a:xfrm>
                    <a:prstGeom prst="rect">
                      <a:avLst/>
                    </a:prstGeom>
                    <a:noFill/>
                    <a:ln>
                      <a:noFill/>
                    </a:ln>
                  </pic:spPr>
                </pic:pic>
              </a:graphicData>
            </a:graphic>
          </wp:inline>
        </w:drawing>
      </w:r>
    </w:p>
    <w:p w:rsidR="00972BE5" w:rsidRDefault="00972BE5"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972BE5" w:rsidRDefault="00972BE5"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Il Franco CFA è un freno alla competitività dell’Africa e al progresso sociale: </w:t>
      </w:r>
      <w:proofErr w:type="spellStart"/>
      <w:r>
        <w:rPr>
          <w:rFonts w:ascii="Arial" w:eastAsiaTheme="minorHAnsi" w:hAnsi="Arial" w:cs="Arial"/>
          <w:lang w:eastAsia="en-US"/>
        </w:rPr>
        <w:t>Kako</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Nubupko</w:t>
      </w:r>
      <w:proofErr w:type="spellEnd"/>
      <w:r>
        <w:rPr>
          <w:rFonts w:ascii="Arial" w:eastAsiaTheme="minorHAnsi" w:hAnsi="Arial" w:cs="Arial"/>
          <w:lang w:eastAsia="en-US"/>
        </w:rPr>
        <w:t xml:space="preserve"> ne ha fatto il suo cavallo di battaglia. Già  nel 2007, con la sua opera </w:t>
      </w:r>
      <w:proofErr w:type="spellStart"/>
      <w:r w:rsidRPr="00972BE5">
        <w:rPr>
          <w:rFonts w:ascii="Arial" w:eastAsiaTheme="minorHAnsi" w:hAnsi="Arial" w:cs="Arial"/>
          <w:i/>
          <w:lang w:eastAsia="en-US"/>
        </w:rPr>
        <w:t>Politique</w:t>
      </w:r>
      <w:proofErr w:type="spellEnd"/>
      <w:r w:rsidRPr="00972BE5">
        <w:rPr>
          <w:rFonts w:ascii="Arial" w:eastAsiaTheme="minorHAnsi" w:hAnsi="Arial" w:cs="Arial"/>
          <w:i/>
          <w:lang w:eastAsia="en-US"/>
        </w:rPr>
        <w:t xml:space="preserve"> </w:t>
      </w:r>
      <w:proofErr w:type="spellStart"/>
      <w:r w:rsidRPr="00972BE5">
        <w:rPr>
          <w:rFonts w:ascii="Arial" w:eastAsiaTheme="minorHAnsi" w:hAnsi="Arial" w:cs="Arial"/>
          <w:i/>
          <w:lang w:eastAsia="en-US"/>
        </w:rPr>
        <w:t>monétaire</w:t>
      </w:r>
      <w:proofErr w:type="spellEnd"/>
      <w:r w:rsidRPr="00972BE5">
        <w:rPr>
          <w:rFonts w:ascii="Arial" w:eastAsiaTheme="minorHAnsi" w:hAnsi="Arial" w:cs="Arial"/>
          <w:i/>
          <w:lang w:eastAsia="en-US"/>
        </w:rPr>
        <w:t xml:space="preserve"> et </w:t>
      </w:r>
      <w:proofErr w:type="spellStart"/>
      <w:r w:rsidRPr="00972BE5">
        <w:rPr>
          <w:rFonts w:ascii="Arial" w:eastAsiaTheme="minorHAnsi" w:hAnsi="Arial" w:cs="Arial"/>
          <w:i/>
          <w:lang w:eastAsia="en-US"/>
        </w:rPr>
        <w:t>servitude</w:t>
      </w:r>
      <w:proofErr w:type="spellEnd"/>
      <w:r w:rsidRPr="00972BE5">
        <w:rPr>
          <w:rFonts w:ascii="Arial" w:eastAsiaTheme="minorHAnsi" w:hAnsi="Arial" w:cs="Arial"/>
          <w:i/>
          <w:lang w:eastAsia="en-US"/>
        </w:rPr>
        <w:t xml:space="preserve"> </w:t>
      </w:r>
      <w:proofErr w:type="spellStart"/>
      <w:r w:rsidRPr="00972BE5">
        <w:rPr>
          <w:rFonts w:ascii="Arial" w:eastAsiaTheme="minorHAnsi" w:hAnsi="Arial" w:cs="Arial"/>
          <w:i/>
          <w:lang w:eastAsia="en-US"/>
        </w:rPr>
        <w:t>volontaire</w:t>
      </w:r>
      <w:proofErr w:type="spellEnd"/>
      <w:r w:rsidRPr="00972BE5">
        <w:rPr>
          <w:rFonts w:ascii="Arial" w:eastAsiaTheme="minorHAnsi" w:hAnsi="Arial" w:cs="Arial"/>
          <w:i/>
          <w:lang w:eastAsia="en-US"/>
        </w:rPr>
        <w:t xml:space="preserve"> : la </w:t>
      </w:r>
      <w:proofErr w:type="spellStart"/>
      <w:r w:rsidRPr="00972BE5">
        <w:rPr>
          <w:rFonts w:ascii="Arial" w:eastAsiaTheme="minorHAnsi" w:hAnsi="Arial" w:cs="Arial"/>
          <w:i/>
          <w:lang w:eastAsia="en-US"/>
        </w:rPr>
        <w:t>gestion</w:t>
      </w:r>
      <w:proofErr w:type="spellEnd"/>
      <w:r w:rsidRPr="00972BE5">
        <w:rPr>
          <w:rFonts w:ascii="Arial" w:eastAsiaTheme="minorHAnsi" w:hAnsi="Arial" w:cs="Arial"/>
          <w:i/>
          <w:lang w:eastAsia="en-US"/>
        </w:rPr>
        <w:t xml:space="preserve"> </w:t>
      </w:r>
      <w:proofErr w:type="spellStart"/>
      <w:r w:rsidRPr="00972BE5">
        <w:rPr>
          <w:rFonts w:ascii="Arial" w:eastAsiaTheme="minorHAnsi" w:hAnsi="Arial" w:cs="Arial"/>
          <w:i/>
          <w:lang w:eastAsia="en-US"/>
        </w:rPr>
        <w:t>du</w:t>
      </w:r>
      <w:proofErr w:type="spellEnd"/>
      <w:r w:rsidRPr="00972BE5">
        <w:rPr>
          <w:rFonts w:ascii="Arial" w:eastAsiaTheme="minorHAnsi" w:hAnsi="Arial" w:cs="Arial"/>
          <w:i/>
          <w:lang w:eastAsia="en-US"/>
        </w:rPr>
        <w:t xml:space="preserve"> </w:t>
      </w:r>
      <w:proofErr w:type="spellStart"/>
      <w:r w:rsidRPr="00972BE5">
        <w:rPr>
          <w:rFonts w:ascii="Arial" w:eastAsiaTheme="minorHAnsi" w:hAnsi="Arial" w:cs="Arial"/>
          <w:i/>
          <w:lang w:eastAsia="en-US"/>
        </w:rPr>
        <w:t>franc</w:t>
      </w:r>
      <w:proofErr w:type="spellEnd"/>
      <w:r w:rsidRPr="00972BE5">
        <w:rPr>
          <w:rFonts w:ascii="Arial" w:eastAsiaTheme="minorHAnsi" w:hAnsi="Arial" w:cs="Arial"/>
          <w:i/>
          <w:lang w:eastAsia="en-US"/>
        </w:rPr>
        <w:t xml:space="preserve"> CFA par la BCEAO</w:t>
      </w:r>
      <w:r w:rsidRPr="00972BE5">
        <w:rPr>
          <w:rFonts w:ascii="Arial" w:eastAsiaTheme="minorHAnsi" w:hAnsi="Arial" w:cs="Arial"/>
          <w:lang w:eastAsia="en-US"/>
        </w:rPr>
        <w:t xml:space="preserve"> (</w:t>
      </w:r>
      <w:proofErr w:type="spellStart"/>
      <w:r w:rsidRPr="00972BE5">
        <w:rPr>
          <w:rFonts w:ascii="Arial" w:eastAsiaTheme="minorHAnsi" w:hAnsi="Arial" w:cs="Arial"/>
          <w:lang w:eastAsia="en-US"/>
        </w:rPr>
        <w:t>éd</w:t>
      </w:r>
      <w:proofErr w:type="spellEnd"/>
      <w:r w:rsidRPr="00972BE5">
        <w:rPr>
          <w:rFonts w:ascii="Arial" w:eastAsiaTheme="minorHAnsi" w:hAnsi="Arial" w:cs="Arial"/>
          <w:lang w:eastAsia="en-US"/>
        </w:rPr>
        <w:t xml:space="preserve">. </w:t>
      </w:r>
      <w:proofErr w:type="spellStart"/>
      <w:r w:rsidRPr="00972BE5">
        <w:rPr>
          <w:rFonts w:ascii="Arial" w:eastAsiaTheme="minorHAnsi" w:hAnsi="Arial" w:cs="Arial"/>
          <w:lang w:eastAsia="en-US"/>
        </w:rPr>
        <w:t>Karthala</w:t>
      </w:r>
      <w:proofErr w:type="spellEnd"/>
      <w:r w:rsidRPr="00972BE5">
        <w:rPr>
          <w:rFonts w:ascii="Arial" w:eastAsiaTheme="minorHAnsi" w:hAnsi="Arial" w:cs="Arial"/>
          <w:lang w:eastAsia="en-US"/>
        </w:rPr>
        <w:t xml:space="preserve">), attaccava questa moneta unica </w:t>
      </w:r>
      <w:proofErr w:type="spellStart"/>
      <w:r w:rsidRPr="00972BE5">
        <w:rPr>
          <w:rFonts w:ascii="Arial" w:eastAsiaTheme="minorHAnsi" w:hAnsi="Arial" w:cs="Arial"/>
          <w:lang w:eastAsia="en-US"/>
        </w:rPr>
        <w:t>chee</w:t>
      </w:r>
      <w:proofErr w:type="spellEnd"/>
      <w:r w:rsidRPr="00972BE5">
        <w:rPr>
          <w:rFonts w:ascii="Arial" w:eastAsiaTheme="minorHAnsi" w:hAnsi="Arial" w:cs="Arial"/>
          <w:lang w:eastAsia="en-US"/>
        </w:rPr>
        <w:t xml:space="preserve"> </w:t>
      </w:r>
      <w:proofErr w:type="spellStart"/>
      <w:r w:rsidRPr="00972BE5">
        <w:rPr>
          <w:rFonts w:ascii="Arial" w:eastAsiaTheme="minorHAnsi" w:hAnsi="Arial" w:cs="Arial"/>
          <w:lang w:eastAsia="en-US"/>
        </w:rPr>
        <w:t>materrenne</w:t>
      </w:r>
      <w:proofErr w:type="spellEnd"/>
      <w:r w:rsidRPr="00972BE5">
        <w:rPr>
          <w:rFonts w:ascii="Arial" w:eastAsiaTheme="minorHAnsi" w:hAnsi="Arial" w:cs="Arial"/>
          <w:lang w:eastAsia="en-US"/>
        </w:rPr>
        <w:t xml:space="preserve"> I vecchi possedimenti francesi in uno stato di dipendenza coloniale</w:t>
      </w:r>
      <w:r>
        <w:rPr>
          <w:rFonts w:ascii="Arial" w:eastAsiaTheme="minorHAnsi" w:hAnsi="Arial" w:cs="Arial"/>
          <w:lang w:eastAsia="en-US"/>
        </w:rPr>
        <w:t>.</w:t>
      </w:r>
    </w:p>
    <w:p w:rsidR="00972BE5" w:rsidRDefault="00972BE5"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Il macro-economista togolese, già Ministro della programmazione, </w:t>
      </w:r>
      <w:proofErr w:type="spellStart"/>
      <w:r>
        <w:rPr>
          <w:rFonts w:ascii="Arial" w:eastAsiaTheme="minorHAnsi" w:hAnsi="Arial" w:cs="Arial"/>
          <w:lang w:eastAsia="en-US"/>
        </w:rPr>
        <w:t>chee</w:t>
      </w:r>
      <w:proofErr w:type="spellEnd"/>
      <w:r>
        <w:rPr>
          <w:rFonts w:ascii="Arial" w:eastAsiaTheme="minorHAnsi" w:hAnsi="Arial" w:cs="Arial"/>
          <w:lang w:eastAsia="en-US"/>
        </w:rPr>
        <w:t xml:space="preserve"> ha lavorato per numerose istituzioni internazionali (</w:t>
      </w:r>
      <w:r w:rsidRPr="00972BE5">
        <w:rPr>
          <w:rFonts w:ascii="Arial" w:eastAsiaTheme="minorHAnsi" w:hAnsi="Arial" w:cs="Arial"/>
          <w:lang w:eastAsia="en-US"/>
        </w:rPr>
        <w:t xml:space="preserve">BCEAO, </w:t>
      </w:r>
      <w:proofErr w:type="spellStart"/>
      <w:r w:rsidRPr="00972BE5">
        <w:rPr>
          <w:rFonts w:ascii="Arial" w:eastAsiaTheme="minorHAnsi" w:hAnsi="Arial" w:cs="Arial"/>
          <w:lang w:eastAsia="en-US"/>
        </w:rPr>
        <w:t>Cirad</w:t>
      </w:r>
      <w:proofErr w:type="spellEnd"/>
      <w:r w:rsidRPr="00972BE5">
        <w:rPr>
          <w:rFonts w:ascii="Arial" w:eastAsiaTheme="minorHAnsi" w:hAnsi="Arial" w:cs="Arial"/>
          <w:lang w:eastAsia="en-US"/>
        </w:rPr>
        <w:t>, UEMOA, OIF</w:t>
      </w:r>
      <w:r>
        <w:rPr>
          <w:rFonts w:ascii="Arial" w:eastAsiaTheme="minorHAnsi" w:hAnsi="Arial" w:cs="Arial"/>
          <w:lang w:eastAsia="en-US"/>
        </w:rPr>
        <w:t>) ne è convinto: gli stati african</w:t>
      </w:r>
      <w:r w:rsidR="009E49DC">
        <w:rPr>
          <w:rFonts w:ascii="Arial" w:eastAsiaTheme="minorHAnsi" w:hAnsi="Arial" w:cs="Arial"/>
          <w:lang w:eastAsia="en-US"/>
        </w:rPr>
        <w:t xml:space="preserve">i devono uscire dal franco CFA </w:t>
      </w:r>
      <w:r>
        <w:rPr>
          <w:rFonts w:ascii="Arial" w:eastAsiaTheme="minorHAnsi" w:hAnsi="Arial" w:cs="Arial"/>
          <w:lang w:eastAsia="en-US"/>
        </w:rPr>
        <w:t xml:space="preserve">ed elaborare una propria politica monetaria </w:t>
      </w:r>
      <w:r w:rsidR="009E49DC">
        <w:rPr>
          <w:rFonts w:ascii="Arial" w:eastAsiaTheme="minorHAnsi" w:hAnsi="Arial" w:cs="Arial"/>
          <w:lang w:eastAsia="en-US"/>
        </w:rPr>
        <w:t>se vogliono “</w:t>
      </w:r>
      <w:r w:rsidR="009E49DC" w:rsidRPr="009E49DC">
        <w:rPr>
          <w:rFonts w:ascii="Arial" w:eastAsiaTheme="minorHAnsi" w:hAnsi="Arial" w:cs="Arial"/>
          <w:lang w:eastAsia="en-US"/>
        </w:rPr>
        <w:t>completare l'indipendenza politica e rafforzare le basi di una trasformazione strutturale delle loro economie</w:t>
      </w:r>
      <w:r w:rsidR="009E49DC">
        <w:rPr>
          <w:rFonts w:ascii="Arial" w:eastAsiaTheme="minorHAnsi" w:hAnsi="Arial" w:cs="Arial"/>
          <w:lang w:eastAsia="en-US"/>
        </w:rPr>
        <w:t>”.</w:t>
      </w:r>
    </w:p>
    <w:p w:rsidR="009E49DC" w:rsidRDefault="009E49DC"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Con </w:t>
      </w:r>
      <w:proofErr w:type="spellStart"/>
      <w:r w:rsidRPr="009E49DC">
        <w:rPr>
          <w:rFonts w:ascii="Arial" w:eastAsiaTheme="minorHAnsi" w:hAnsi="Arial" w:cs="Arial"/>
          <w:lang w:eastAsia="en-US"/>
        </w:rPr>
        <w:t>Martial</w:t>
      </w:r>
      <w:proofErr w:type="spellEnd"/>
      <w:r w:rsidRPr="009E49DC">
        <w:rPr>
          <w:rFonts w:ascii="Arial" w:eastAsiaTheme="minorHAnsi" w:hAnsi="Arial" w:cs="Arial"/>
          <w:lang w:eastAsia="en-US"/>
        </w:rPr>
        <w:t xml:space="preserve"> </w:t>
      </w:r>
      <w:proofErr w:type="spellStart"/>
      <w:r w:rsidRPr="009E49DC">
        <w:rPr>
          <w:rFonts w:ascii="Arial" w:eastAsiaTheme="minorHAnsi" w:hAnsi="Arial" w:cs="Arial"/>
          <w:lang w:eastAsia="en-US"/>
        </w:rPr>
        <w:t>Ze</w:t>
      </w:r>
      <w:proofErr w:type="spellEnd"/>
      <w:r w:rsidRPr="009E49DC">
        <w:rPr>
          <w:rFonts w:ascii="Arial" w:eastAsiaTheme="minorHAnsi" w:hAnsi="Arial" w:cs="Arial"/>
          <w:lang w:eastAsia="en-US"/>
        </w:rPr>
        <w:t xml:space="preserve"> </w:t>
      </w:r>
      <w:proofErr w:type="spellStart"/>
      <w:r w:rsidRPr="009E49DC">
        <w:rPr>
          <w:rFonts w:ascii="Arial" w:eastAsiaTheme="minorHAnsi" w:hAnsi="Arial" w:cs="Arial"/>
          <w:lang w:eastAsia="en-US"/>
        </w:rPr>
        <w:t>Belinga</w:t>
      </w:r>
      <w:proofErr w:type="spellEnd"/>
      <w:r w:rsidRPr="009E49DC">
        <w:rPr>
          <w:rFonts w:ascii="Arial" w:eastAsiaTheme="minorHAnsi" w:hAnsi="Arial" w:cs="Arial"/>
          <w:lang w:eastAsia="en-US"/>
        </w:rPr>
        <w:t xml:space="preserve">, Bruno </w:t>
      </w:r>
      <w:proofErr w:type="spellStart"/>
      <w:r w:rsidRPr="009E49DC">
        <w:rPr>
          <w:rFonts w:ascii="Arial" w:eastAsiaTheme="minorHAnsi" w:hAnsi="Arial" w:cs="Arial"/>
          <w:lang w:eastAsia="en-US"/>
        </w:rPr>
        <w:t>Tinel</w:t>
      </w:r>
      <w:proofErr w:type="spellEnd"/>
      <w:r w:rsidRPr="009E49DC">
        <w:rPr>
          <w:rFonts w:ascii="Arial" w:eastAsiaTheme="minorHAnsi" w:hAnsi="Arial" w:cs="Arial"/>
          <w:lang w:eastAsia="en-US"/>
        </w:rPr>
        <w:t xml:space="preserve"> et </w:t>
      </w:r>
      <w:proofErr w:type="spellStart"/>
      <w:r w:rsidRPr="009E49DC">
        <w:rPr>
          <w:rFonts w:ascii="Arial" w:eastAsiaTheme="minorHAnsi" w:hAnsi="Arial" w:cs="Arial"/>
          <w:lang w:eastAsia="en-US"/>
        </w:rPr>
        <w:t>Demba</w:t>
      </w:r>
      <w:proofErr w:type="spellEnd"/>
      <w:r w:rsidRPr="009E49DC">
        <w:rPr>
          <w:rFonts w:ascii="Arial" w:eastAsiaTheme="minorHAnsi" w:hAnsi="Arial" w:cs="Arial"/>
          <w:lang w:eastAsia="en-US"/>
        </w:rPr>
        <w:t xml:space="preserve"> </w:t>
      </w:r>
      <w:proofErr w:type="spellStart"/>
      <w:r w:rsidRPr="009E49DC">
        <w:rPr>
          <w:rFonts w:ascii="Arial" w:eastAsiaTheme="minorHAnsi" w:hAnsi="Arial" w:cs="Arial"/>
          <w:lang w:eastAsia="en-US"/>
        </w:rPr>
        <w:t>Moussa</w:t>
      </w:r>
      <w:proofErr w:type="spellEnd"/>
      <w:r w:rsidRPr="009E49DC">
        <w:rPr>
          <w:rFonts w:ascii="Arial" w:eastAsiaTheme="minorHAnsi" w:hAnsi="Arial" w:cs="Arial"/>
          <w:lang w:eastAsia="en-US"/>
        </w:rPr>
        <w:t xml:space="preserve"> </w:t>
      </w:r>
      <w:proofErr w:type="spellStart"/>
      <w:r w:rsidRPr="009E49DC">
        <w:rPr>
          <w:rFonts w:ascii="Arial" w:eastAsiaTheme="minorHAnsi" w:hAnsi="Arial" w:cs="Arial"/>
          <w:lang w:eastAsia="en-US"/>
        </w:rPr>
        <w:t>Dembele</w:t>
      </w:r>
      <w:proofErr w:type="spellEnd"/>
      <w:r>
        <w:rPr>
          <w:rFonts w:ascii="Arial" w:eastAsiaTheme="minorHAnsi" w:hAnsi="Arial" w:cs="Arial"/>
          <w:lang w:eastAsia="en-US"/>
        </w:rPr>
        <w:t xml:space="preserve">, ha appena pubblica, per le edizioni La </w:t>
      </w:r>
      <w:proofErr w:type="spellStart"/>
      <w:r>
        <w:rPr>
          <w:rFonts w:ascii="Arial" w:eastAsiaTheme="minorHAnsi" w:hAnsi="Arial" w:cs="Arial"/>
          <w:lang w:eastAsia="en-US"/>
        </w:rPr>
        <w:t>Dispsute</w:t>
      </w:r>
      <w:proofErr w:type="spellEnd"/>
      <w:r>
        <w:rPr>
          <w:rFonts w:ascii="Arial" w:eastAsiaTheme="minorHAnsi" w:hAnsi="Arial" w:cs="Arial"/>
          <w:lang w:eastAsia="en-US"/>
        </w:rPr>
        <w:t>,</w:t>
      </w:r>
      <w:r w:rsidRPr="009E49DC">
        <w:t xml:space="preserve"> </w:t>
      </w:r>
      <w:r w:rsidRPr="009E49DC">
        <w:rPr>
          <w:rFonts w:ascii="Arial" w:eastAsiaTheme="minorHAnsi" w:hAnsi="Arial" w:cs="Arial"/>
          <w:i/>
          <w:lang w:eastAsia="en-US"/>
        </w:rPr>
        <w:t xml:space="preserve">Sortir l’Afrique de la </w:t>
      </w:r>
      <w:proofErr w:type="spellStart"/>
      <w:r w:rsidRPr="009E49DC">
        <w:rPr>
          <w:rFonts w:ascii="Arial" w:eastAsiaTheme="minorHAnsi" w:hAnsi="Arial" w:cs="Arial"/>
          <w:i/>
          <w:lang w:eastAsia="en-US"/>
        </w:rPr>
        <w:t>servitude</w:t>
      </w:r>
      <w:proofErr w:type="spellEnd"/>
      <w:r w:rsidRPr="009E49DC">
        <w:rPr>
          <w:rFonts w:ascii="Arial" w:eastAsiaTheme="minorHAnsi" w:hAnsi="Arial" w:cs="Arial"/>
          <w:i/>
          <w:lang w:eastAsia="en-US"/>
        </w:rPr>
        <w:t xml:space="preserve"> </w:t>
      </w:r>
      <w:proofErr w:type="spellStart"/>
      <w:r w:rsidRPr="009E49DC">
        <w:rPr>
          <w:rFonts w:ascii="Arial" w:eastAsiaTheme="minorHAnsi" w:hAnsi="Arial" w:cs="Arial"/>
          <w:i/>
          <w:lang w:eastAsia="en-US"/>
        </w:rPr>
        <w:t>monétaire</w:t>
      </w:r>
      <w:proofErr w:type="spellEnd"/>
      <w:r>
        <w:rPr>
          <w:rFonts w:ascii="Arial" w:eastAsiaTheme="minorHAnsi" w:hAnsi="Arial" w:cs="Arial"/>
          <w:i/>
          <w:lang w:eastAsia="en-US"/>
        </w:rPr>
        <w:t xml:space="preserve">. </w:t>
      </w:r>
      <w:r>
        <w:rPr>
          <w:rFonts w:ascii="Arial" w:eastAsiaTheme="minorHAnsi" w:hAnsi="Arial" w:cs="Arial"/>
          <w:lang w:eastAsia="en-US"/>
        </w:rPr>
        <w:t xml:space="preserve">A chi giova il franco CFA? Un attacco in piena regola a quello che risulta il pilastro di una dominazione neocoloniale che alcuni ritengono essere trasmessa ugualmente dalla </w:t>
      </w:r>
      <w:proofErr w:type="spellStart"/>
      <w:r>
        <w:rPr>
          <w:rFonts w:ascii="Arial" w:eastAsiaTheme="minorHAnsi" w:hAnsi="Arial" w:cs="Arial"/>
          <w:i/>
          <w:lang w:eastAsia="en-US"/>
        </w:rPr>
        <w:t>f</w:t>
      </w:r>
      <w:r w:rsidRPr="009E49DC">
        <w:rPr>
          <w:rFonts w:ascii="Arial" w:eastAsiaTheme="minorHAnsi" w:hAnsi="Arial" w:cs="Arial"/>
          <w:i/>
          <w:lang w:eastAsia="en-US"/>
        </w:rPr>
        <w:t>rancofoni</w:t>
      </w:r>
      <w:r>
        <w:rPr>
          <w:rFonts w:ascii="Arial" w:eastAsiaTheme="minorHAnsi" w:hAnsi="Arial" w:cs="Arial"/>
          <w:i/>
          <w:lang w:eastAsia="en-US"/>
        </w:rPr>
        <w:t>a</w:t>
      </w:r>
      <w:proofErr w:type="spellEnd"/>
      <w:r>
        <w:rPr>
          <w:rFonts w:ascii="Arial" w:eastAsiaTheme="minorHAnsi" w:hAnsi="Arial" w:cs="Arial"/>
          <w:lang w:eastAsia="en-US"/>
        </w:rPr>
        <w:t xml:space="preserve">. Non è il caso di </w:t>
      </w:r>
      <w:proofErr w:type="spellStart"/>
      <w:r>
        <w:rPr>
          <w:rFonts w:ascii="Arial" w:eastAsiaTheme="minorHAnsi" w:hAnsi="Arial" w:cs="Arial"/>
          <w:lang w:eastAsia="en-US"/>
        </w:rPr>
        <w:t>Kako</w:t>
      </w:r>
      <w:proofErr w:type="spellEnd"/>
    </w:p>
    <w:p w:rsidR="009E49DC" w:rsidRDefault="009E49DC"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Pr>
          <w:rFonts w:ascii="Arial" w:eastAsiaTheme="minorHAnsi" w:hAnsi="Arial" w:cs="Arial"/>
          <w:lang w:eastAsia="en-US"/>
        </w:rPr>
        <w:t>Nubupko</w:t>
      </w:r>
      <w:proofErr w:type="spellEnd"/>
      <w:r>
        <w:rPr>
          <w:rFonts w:ascii="Arial" w:eastAsiaTheme="minorHAnsi" w:hAnsi="Arial" w:cs="Arial"/>
          <w:lang w:eastAsia="en-US"/>
        </w:rPr>
        <w:t xml:space="preserve"> che, a 48 anni, è diventato il direttore di un’istituzione come la </w:t>
      </w:r>
      <w:proofErr w:type="spellStart"/>
      <w:r w:rsidRPr="009E49DC">
        <w:rPr>
          <w:rFonts w:ascii="Arial" w:eastAsiaTheme="minorHAnsi" w:hAnsi="Arial" w:cs="Arial"/>
          <w:i/>
          <w:lang w:eastAsia="en-US"/>
        </w:rPr>
        <w:t>Francophonie</w:t>
      </w:r>
      <w:proofErr w:type="spellEnd"/>
      <w:r w:rsidRPr="009E49DC">
        <w:rPr>
          <w:rFonts w:ascii="Arial" w:eastAsiaTheme="minorHAnsi" w:hAnsi="Arial" w:cs="Arial"/>
          <w:i/>
          <w:lang w:eastAsia="en-US"/>
        </w:rPr>
        <w:t xml:space="preserve"> </w:t>
      </w:r>
      <w:proofErr w:type="spellStart"/>
      <w:r w:rsidRPr="009E49DC">
        <w:rPr>
          <w:rFonts w:ascii="Arial" w:eastAsiaTheme="minorHAnsi" w:hAnsi="Arial" w:cs="Arial"/>
          <w:i/>
          <w:lang w:eastAsia="en-US"/>
        </w:rPr>
        <w:t>économique</w:t>
      </w:r>
      <w:proofErr w:type="spellEnd"/>
      <w:r w:rsidRPr="009E49DC">
        <w:rPr>
          <w:rFonts w:ascii="Arial" w:eastAsiaTheme="minorHAnsi" w:hAnsi="Arial" w:cs="Arial"/>
          <w:i/>
          <w:lang w:eastAsia="en-US"/>
        </w:rPr>
        <w:t xml:space="preserve"> et </w:t>
      </w:r>
      <w:proofErr w:type="spellStart"/>
      <w:r w:rsidRPr="009E49DC">
        <w:rPr>
          <w:rFonts w:ascii="Arial" w:eastAsiaTheme="minorHAnsi" w:hAnsi="Arial" w:cs="Arial"/>
          <w:i/>
          <w:lang w:eastAsia="en-US"/>
        </w:rPr>
        <w:t>numérique</w:t>
      </w:r>
      <w:proofErr w:type="spellEnd"/>
      <w:r>
        <w:rPr>
          <w:rFonts w:ascii="Arial" w:eastAsiaTheme="minorHAnsi" w:hAnsi="Arial" w:cs="Arial"/>
          <w:lang w:eastAsia="en-US"/>
        </w:rPr>
        <w:t>, in seno all’</w:t>
      </w:r>
      <w:proofErr w:type="spellStart"/>
      <w:r w:rsidRPr="009E49DC">
        <w:rPr>
          <w:rFonts w:ascii="Arial" w:eastAsiaTheme="minorHAnsi" w:hAnsi="Arial" w:cs="Arial"/>
          <w:i/>
          <w:lang w:eastAsia="en-US"/>
        </w:rPr>
        <w:t>Organisation</w:t>
      </w:r>
      <w:proofErr w:type="spellEnd"/>
      <w:r w:rsidRPr="009E49DC">
        <w:rPr>
          <w:rFonts w:ascii="Arial" w:eastAsiaTheme="minorHAnsi" w:hAnsi="Arial" w:cs="Arial"/>
          <w:i/>
          <w:lang w:eastAsia="en-US"/>
        </w:rPr>
        <w:t xml:space="preserve"> </w:t>
      </w:r>
      <w:proofErr w:type="spellStart"/>
      <w:r w:rsidRPr="009E49DC">
        <w:rPr>
          <w:rFonts w:ascii="Arial" w:eastAsiaTheme="minorHAnsi" w:hAnsi="Arial" w:cs="Arial"/>
          <w:i/>
          <w:lang w:eastAsia="en-US"/>
        </w:rPr>
        <w:t>internationale</w:t>
      </w:r>
      <w:proofErr w:type="spellEnd"/>
      <w:r w:rsidRPr="009E49DC">
        <w:rPr>
          <w:rFonts w:ascii="Arial" w:eastAsiaTheme="minorHAnsi" w:hAnsi="Arial" w:cs="Arial"/>
          <w:i/>
          <w:lang w:eastAsia="en-US"/>
        </w:rPr>
        <w:t xml:space="preserve"> de la </w:t>
      </w:r>
      <w:proofErr w:type="spellStart"/>
      <w:r w:rsidRPr="009E49DC">
        <w:rPr>
          <w:rFonts w:ascii="Arial" w:eastAsiaTheme="minorHAnsi" w:hAnsi="Arial" w:cs="Arial"/>
          <w:i/>
          <w:lang w:eastAsia="en-US"/>
        </w:rPr>
        <w:t>Francophonie</w:t>
      </w:r>
      <w:proofErr w:type="spellEnd"/>
      <w:r>
        <w:rPr>
          <w:rFonts w:ascii="Arial" w:eastAsiaTheme="minorHAnsi" w:hAnsi="Arial" w:cs="Arial"/>
          <w:i/>
          <w:lang w:eastAsia="en-US"/>
        </w:rPr>
        <w:t>.</w:t>
      </w:r>
    </w:p>
    <w:p w:rsidR="009E49DC" w:rsidRPr="009E49DC" w:rsidRDefault="009E49DC" w:rsidP="007964B8">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F85679" w:rsidRDefault="00F85679">
      <w:pPr>
        <w:rPr>
          <w:rFonts w:ascii="Arial" w:hAnsi="Arial" w:cs="Arial"/>
          <w:sz w:val="24"/>
          <w:szCs w:val="24"/>
        </w:rPr>
      </w:pPr>
      <w:r>
        <w:rPr>
          <w:rFonts w:ascii="Arial" w:hAnsi="Arial" w:cs="Arial"/>
        </w:rPr>
        <w:br w:type="page"/>
      </w:r>
    </w:p>
    <w:p w:rsidR="00972BE5" w:rsidRDefault="00F85679"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proofErr w:type="spellStart"/>
      <w:r w:rsidRPr="00F85679">
        <w:rPr>
          <w:rFonts w:ascii="Arial" w:eastAsiaTheme="minorHAnsi" w:hAnsi="Arial" w:cs="Arial"/>
          <w:lang w:eastAsia="en-US"/>
        </w:rPr>
        <w:lastRenderedPageBreak/>
        <w:t>Felwine</w:t>
      </w:r>
      <w:proofErr w:type="spellEnd"/>
      <w:r w:rsidRPr="00F85679">
        <w:rPr>
          <w:rFonts w:ascii="Arial" w:eastAsiaTheme="minorHAnsi" w:hAnsi="Arial" w:cs="Arial"/>
          <w:lang w:eastAsia="en-US"/>
        </w:rPr>
        <w:t xml:space="preserve"> </w:t>
      </w:r>
      <w:proofErr w:type="spellStart"/>
      <w:r w:rsidRPr="00F85679">
        <w:rPr>
          <w:rFonts w:ascii="Arial" w:eastAsiaTheme="minorHAnsi" w:hAnsi="Arial" w:cs="Arial"/>
          <w:lang w:eastAsia="en-US"/>
        </w:rPr>
        <w:t>Sarr</w:t>
      </w:r>
      <w:proofErr w:type="spellEnd"/>
    </w:p>
    <w:p w:rsidR="00F85679" w:rsidRDefault="00F85679"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r w:rsidRPr="00614A59">
        <w:rPr>
          <w:rFonts w:ascii="Helvetica" w:hAnsi="Helvetica" w:cs="Helvetica"/>
          <w:noProof/>
          <w:color w:val="16212C"/>
        </w:rPr>
        <w:drawing>
          <wp:inline distT="0" distB="0" distL="0" distR="0" wp14:anchorId="4E3BF838" wp14:editId="6DAE6BFC">
            <wp:extent cx="4428000" cy="2208244"/>
            <wp:effectExtent l="0" t="0" r="0" b="1905"/>
            <wp:docPr id="1" name="Immagine 1" descr="Le Sénégalais Felwine S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Sénégalais Felwine Sar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8000" cy="2208244"/>
                    </a:xfrm>
                    <a:prstGeom prst="rect">
                      <a:avLst/>
                    </a:prstGeom>
                    <a:noFill/>
                    <a:ln>
                      <a:noFill/>
                    </a:ln>
                  </pic:spPr>
                </pic:pic>
              </a:graphicData>
            </a:graphic>
          </wp:inline>
        </w:drawing>
      </w:r>
    </w:p>
    <w:p w:rsidR="00F85679" w:rsidRDefault="00F85679"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p>
    <w:p w:rsidR="00F85679" w:rsidRDefault="00F85679"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I media francesi l’hanno scoperto grazie al suo saggio </w:t>
      </w:r>
      <w:proofErr w:type="spellStart"/>
      <w:r w:rsidRPr="00011FCC">
        <w:rPr>
          <w:rFonts w:ascii="Arial" w:eastAsiaTheme="minorHAnsi" w:hAnsi="Arial" w:cs="Arial"/>
          <w:i/>
          <w:lang w:eastAsia="en-US"/>
        </w:rPr>
        <w:t>Afrotopia</w:t>
      </w:r>
      <w:proofErr w:type="spellEnd"/>
      <w:r>
        <w:rPr>
          <w:rFonts w:ascii="Arial" w:eastAsiaTheme="minorHAnsi" w:hAnsi="Arial" w:cs="Arial"/>
          <w:lang w:eastAsia="en-US"/>
        </w:rPr>
        <w:t xml:space="preserve">, comparso in primavera, ma per dieci il senegalese </w:t>
      </w:r>
      <w:proofErr w:type="spellStart"/>
      <w:r>
        <w:rPr>
          <w:rFonts w:ascii="Arial" w:eastAsiaTheme="minorHAnsi" w:hAnsi="Arial" w:cs="Arial"/>
          <w:lang w:eastAsia="en-US"/>
        </w:rPr>
        <w:t>Felwin</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Sarr</w:t>
      </w:r>
      <w:proofErr w:type="spellEnd"/>
      <w:r>
        <w:rPr>
          <w:rFonts w:ascii="Arial" w:eastAsiaTheme="minorHAnsi" w:hAnsi="Arial" w:cs="Arial"/>
          <w:lang w:eastAsia="en-US"/>
        </w:rPr>
        <w:t xml:space="preserve"> ha lavorato ad un’opera singolare, originale nella forma che nelle intenzioni ed estremamente densa. Docente presso l’Università Gaston-Berger dove dirige il </w:t>
      </w:r>
      <w:proofErr w:type="spellStart"/>
      <w:r w:rsidRPr="00F85679">
        <w:rPr>
          <w:rFonts w:ascii="Arial" w:eastAsiaTheme="minorHAnsi" w:hAnsi="Arial" w:cs="Arial"/>
          <w:i/>
          <w:lang w:eastAsia="en-US"/>
        </w:rPr>
        <w:t>Laboratoire</w:t>
      </w:r>
      <w:proofErr w:type="spellEnd"/>
      <w:r w:rsidRPr="00F85679">
        <w:rPr>
          <w:rFonts w:ascii="Arial" w:eastAsiaTheme="minorHAnsi" w:hAnsi="Arial" w:cs="Arial"/>
          <w:i/>
          <w:lang w:eastAsia="en-US"/>
        </w:rPr>
        <w:t xml:space="preserve"> de </w:t>
      </w:r>
      <w:proofErr w:type="spellStart"/>
      <w:r w:rsidRPr="00F85679">
        <w:rPr>
          <w:rFonts w:ascii="Arial" w:eastAsiaTheme="minorHAnsi" w:hAnsi="Arial" w:cs="Arial"/>
          <w:i/>
          <w:lang w:eastAsia="en-US"/>
        </w:rPr>
        <w:t>recherche</w:t>
      </w:r>
      <w:proofErr w:type="spellEnd"/>
      <w:r w:rsidRPr="00F85679">
        <w:rPr>
          <w:rFonts w:ascii="Arial" w:eastAsiaTheme="minorHAnsi" w:hAnsi="Arial" w:cs="Arial"/>
          <w:i/>
          <w:lang w:eastAsia="en-US"/>
        </w:rPr>
        <w:t xml:space="preserve"> en </w:t>
      </w:r>
      <w:proofErr w:type="spellStart"/>
      <w:r w:rsidRPr="00F85679">
        <w:rPr>
          <w:rFonts w:ascii="Arial" w:eastAsiaTheme="minorHAnsi" w:hAnsi="Arial" w:cs="Arial"/>
          <w:i/>
          <w:lang w:eastAsia="en-US"/>
        </w:rPr>
        <w:t>économie</w:t>
      </w:r>
      <w:proofErr w:type="spellEnd"/>
      <w:r w:rsidRPr="00F85679">
        <w:rPr>
          <w:rFonts w:ascii="Arial" w:eastAsiaTheme="minorHAnsi" w:hAnsi="Arial" w:cs="Arial"/>
          <w:i/>
          <w:lang w:eastAsia="en-US"/>
        </w:rPr>
        <w:t xml:space="preserve"> de Saint-Louis (LARES)</w:t>
      </w:r>
      <w:r>
        <w:rPr>
          <w:rFonts w:ascii="Arial" w:eastAsiaTheme="minorHAnsi" w:hAnsi="Arial" w:cs="Arial"/>
          <w:lang w:eastAsia="en-US"/>
        </w:rPr>
        <w:t xml:space="preserve">, l’organizzatore degli </w:t>
      </w:r>
      <w:proofErr w:type="spellStart"/>
      <w:r w:rsidRPr="00F85679">
        <w:rPr>
          <w:rFonts w:ascii="Arial" w:eastAsiaTheme="minorHAnsi" w:hAnsi="Arial" w:cs="Arial"/>
          <w:i/>
          <w:lang w:eastAsia="en-US"/>
        </w:rPr>
        <w:t>Ateliers</w:t>
      </w:r>
      <w:proofErr w:type="spellEnd"/>
      <w:r w:rsidRPr="00F85679">
        <w:rPr>
          <w:rFonts w:ascii="Arial" w:eastAsiaTheme="minorHAnsi" w:hAnsi="Arial" w:cs="Arial"/>
          <w:i/>
          <w:lang w:eastAsia="en-US"/>
        </w:rPr>
        <w:t xml:space="preserve"> de la pensée</w:t>
      </w:r>
      <w:r>
        <w:rPr>
          <w:rFonts w:ascii="Arial" w:eastAsiaTheme="minorHAnsi" w:hAnsi="Arial" w:cs="Arial"/>
          <w:i/>
          <w:lang w:eastAsia="en-US"/>
        </w:rPr>
        <w:t xml:space="preserve"> </w:t>
      </w:r>
      <w:r>
        <w:rPr>
          <w:rFonts w:ascii="Arial" w:eastAsiaTheme="minorHAnsi" w:hAnsi="Arial" w:cs="Arial"/>
          <w:lang w:eastAsia="en-US"/>
        </w:rPr>
        <w:t>è soprattutto uno scrittore ed un poeta-filosofo</w:t>
      </w:r>
      <w:r w:rsidR="00B813EA">
        <w:rPr>
          <w:rFonts w:ascii="Arial" w:eastAsiaTheme="minorHAnsi" w:hAnsi="Arial" w:cs="Arial"/>
          <w:lang w:eastAsia="en-US"/>
        </w:rPr>
        <w:t xml:space="preserve">. In particolare, ha scritto </w:t>
      </w:r>
      <w:proofErr w:type="spellStart"/>
      <w:r w:rsidR="00B813EA" w:rsidRPr="00B813EA">
        <w:rPr>
          <w:rFonts w:ascii="Arial" w:eastAsiaTheme="minorHAnsi" w:hAnsi="Arial" w:cs="Arial"/>
          <w:i/>
          <w:lang w:eastAsia="en-US"/>
        </w:rPr>
        <w:t>Dahij</w:t>
      </w:r>
      <w:proofErr w:type="spellEnd"/>
      <w:r w:rsidR="00B813EA">
        <w:rPr>
          <w:rFonts w:ascii="Arial" w:eastAsiaTheme="minorHAnsi" w:hAnsi="Arial" w:cs="Arial"/>
          <w:lang w:eastAsia="en-US"/>
        </w:rPr>
        <w:t xml:space="preserve"> (Gallimard, 2009) e </w:t>
      </w:r>
      <w:proofErr w:type="spellStart"/>
      <w:r w:rsidR="00B813EA" w:rsidRPr="00B813EA">
        <w:rPr>
          <w:rFonts w:ascii="Arial" w:eastAsiaTheme="minorHAnsi" w:hAnsi="Arial" w:cs="Arial"/>
          <w:i/>
          <w:lang w:eastAsia="en-US"/>
        </w:rPr>
        <w:t>Méditations</w:t>
      </w:r>
      <w:proofErr w:type="spellEnd"/>
      <w:r w:rsidR="00B813EA" w:rsidRPr="00B813EA">
        <w:rPr>
          <w:rFonts w:ascii="Arial" w:eastAsiaTheme="minorHAnsi" w:hAnsi="Arial" w:cs="Arial"/>
          <w:i/>
          <w:lang w:eastAsia="en-US"/>
        </w:rPr>
        <w:t xml:space="preserve"> </w:t>
      </w:r>
      <w:proofErr w:type="spellStart"/>
      <w:r w:rsidR="00B813EA" w:rsidRPr="00B813EA">
        <w:rPr>
          <w:rFonts w:ascii="Arial" w:eastAsiaTheme="minorHAnsi" w:hAnsi="Arial" w:cs="Arial"/>
          <w:i/>
          <w:lang w:eastAsia="en-US"/>
        </w:rPr>
        <w:t>africaines</w:t>
      </w:r>
      <w:proofErr w:type="spellEnd"/>
      <w:r w:rsidR="00B813EA">
        <w:rPr>
          <w:rFonts w:ascii="Arial" w:eastAsiaTheme="minorHAnsi" w:hAnsi="Arial" w:cs="Arial"/>
          <w:i/>
          <w:lang w:eastAsia="en-US"/>
        </w:rPr>
        <w:t xml:space="preserve"> </w:t>
      </w:r>
      <w:r w:rsidR="00B813EA">
        <w:rPr>
          <w:rFonts w:ascii="Arial" w:eastAsiaTheme="minorHAnsi" w:hAnsi="Arial" w:cs="Arial"/>
          <w:lang w:eastAsia="en-US"/>
        </w:rPr>
        <w:t>(</w:t>
      </w:r>
      <w:proofErr w:type="spellStart"/>
      <w:r w:rsidR="00B813EA">
        <w:rPr>
          <w:rFonts w:ascii="Arial" w:eastAsiaTheme="minorHAnsi" w:hAnsi="Arial" w:cs="Arial"/>
          <w:lang w:eastAsia="en-US"/>
        </w:rPr>
        <w:t>Mémoire</w:t>
      </w:r>
      <w:proofErr w:type="spellEnd"/>
      <w:r w:rsidR="00B813EA">
        <w:rPr>
          <w:rFonts w:ascii="Arial" w:eastAsiaTheme="minorHAnsi" w:hAnsi="Arial" w:cs="Arial"/>
          <w:lang w:eastAsia="en-US"/>
        </w:rPr>
        <w:t xml:space="preserve"> d’</w:t>
      </w:r>
      <w:proofErr w:type="spellStart"/>
      <w:r w:rsidR="00B813EA">
        <w:rPr>
          <w:rFonts w:ascii="Arial" w:eastAsiaTheme="minorHAnsi" w:hAnsi="Arial" w:cs="Arial"/>
          <w:lang w:eastAsia="en-US"/>
        </w:rPr>
        <w:t>encrier</w:t>
      </w:r>
      <w:proofErr w:type="spellEnd"/>
      <w:r w:rsidR="00B813EA">
        <w:rPr>
          <w:rFonts w:ascii="Arial" w:eastAsiaTheme="minorHAnsi" w:hAnsi="Arial" w:cs="Arial"/>
          <w:lang w:eastAsia="en-US"/>
        </w:rPr>
        <w:t>, 2012), due opere non classificabili e di una ricchezza inesauribile, costruiti a partire da aforismi e da riflessioni personali, attraverso le quali il libro è il luogo in cui si raccoglie il pensiero intimista ed universale e ci guida a ritrovare ciò su cui si fonda la nostra umanità e sul modo in cui desideriamo costruirla.</w:t>
      </w:r>
    </w:p>
    <w:p w:rsidR="00B813EA" w:rsidRDefault="00B813EA"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Seguace delle arti marziali che ha fatto propria la massima di Giovenale “</w:t>
      </w:r>
      <w:proofErr w:type="spellStart"/>
      <w:r>
        <w:rPr>
          <w:rFonts w:ascii="Arial" w:eastAsiaTheme="minorHAnsi" w:hAnsi="Arial" w:cs="Arial"/>
          <w:lang w:eastAsia="en-US"/>
        </w:rPr>
        <w:t>Mens</w:t>
      </w:r>
      <w:proofErr w:type="spellEnd"/>
      <w:r>
        <w:rPr>
          <w:rFonts w:ascii="Arial" w:eastAsiaTheme="minorHAnsi" w:hAnsi="Arial" w:cs="Arial"/>
          <w:lang w:eastAsia="en-US"/>
        </w:rPr>
        <w:t xml:space="preserve"> sana in </w:t>
      </w:r>
      <w:proofErr w:type="spellStart"/>
      <w:r>
        <w:rPr>
          <w:rFonts w:ascii="Arial" w:eastAsiaTheme="minorHAnsi" w:hAnsi="Arial" w:cs="Arial"/>
          <w:lang w:eastAsia="en-US"/>
        </w:rPr>
        <w:t>corpore</w:t>
      </w:r>
      <w:proofErr w:type="spellEnd"/>
      <w:r>
        <w:rPr>
          <w:rFonts w:ascii="Arial" w:eastAsiaTheme="minorHAnsi" w:hAnsi="Arial" w:cs="Arial"/>
          <w:lang w:eastAsia="en-US"/>
        </w:rPr>
        <w:t xml:space="preserve"> sano”, m</w:t>
      </w:r>
      <w:r w:rsidR="00231E37">
        <w:rPr>
          <w:rFonts w:ascii="Arial" w:eastAsiaTheme="minorHAnsi" w:hAnsi="Arial" w:cs="Arial"/>
          <w:lang w:eastAsia="en-US"/>
        </w:rPr>
        <w:t>u</w:t>
      </w:r>
      <w:r>
        <w:rPr>
          <w:rFonts w:ascii="Arial" w:eastAsiaTheme="minorHAnsi" w:hAnsi="Arial" w:cs="Arial"/>
          <w:lang w:eastAsia="en-US"/>
        </w:rPr>
        <w:t>ssulmano che ha servito l</w:t>
      </w:r>
      <w:r w:rsidR="00231E37">
        <w:rPr>
          <w:rFonts w:ascii="Arial" w:eastAsiaTheme="minorHAnsi" w:hAnsi="Arial" w:cs="Arial"/>
          <w:lang w:eastAsia="en-US"/>
        </w:rPr>
        <w:t>a</w:t>
      </w:r>
      <w:r>
        <w:rPr>
          <w:rFonts w:ascii="Arial" w:eastAsiaTheme="minorHAnsi" w:hAnsi="Arial" w:cs="Arial"/>
          <w:lang w:eastAsia="en-US"/>
        </w:rPr>
        <w:t xml:space="preserve"> messa da bambino e si interessa al </w:t>
      </w:r>
      <w:r w:rsidR="00231E37">
        <w:rPr>
          <w:rFonts w:ascii="Arial" w:eastAsiaTheme="minorHAnsi" w:hAnsi="Arial" w:cs="Arial"/>
          <w:lang w:eastAsia="en-US"/>
        </w:rPr>
        <w:t>B</w:t>
      </w:r>
      <w:r>
        <w:rPr>
          <w:rFonts w:ascii="Arial" w:eastAsiaTheme="minorHAnsi" w:hAnsi="Arial" w:cs="Arial"/>
          <w:lang w:eastAsia="en-US"/>
        </w:rPr>
        <w:t xml:space="preserve">uddismo </w:t>
      </w:r>
      <w:r w:rsidR="00231E37">
        <w:rPr>
          <w:rFonts w:ascii="Arial" w:eastAsiaTheme="minorHAnsi" w:hAnsi="Arial" w:cs="Arial"/>
          <w:lang w:eastAsia="en-US"/>
        </w:rPr>
        <w:t>Z</w:t>
      </w:r>
      <w:r>
        <w:rPr>
          <w:rFonts w:ascii="Arial" w:eastAsiaTheme="minorHAnsi" w:hAnsi="Arial" w:cs="Arial"/>
          <w:lang w:eastAsia="en-US"/>
        </w:rPr>
        <w:t xml:space="preserve">en, </w:t>
      </w:r>
      <w:proofErr w:type="spellStart"/>
      <w:r w:rsidRPr="00B813EA">
        <w:rPr>
          <w:rFonts w:ascii="Arial" w:eastAsiaTheme="minorHAnsi" w:hAnsi="Arial" w:cs="Arial"/>
          <w:lang w:eastAsia="en-US"/>
        </w:rPr>
        <w:t>Sereer</w:t>
      </w:r>
      <w:proofErr w:type="spellEnd"/>
      <w:r w:rsidRPr="00B813EA">
        <w:rPr>
          <w:rFonts w:ascii="Arial" w:eastAsiaTheme="minorHAnsi" w:hAnsi="Arial" w:cs="Arial"/>
          <w:lang w:eastAsia="en-US"/>
        </w:rPr>
        <w:t xml:space="preserve"> in un universo prevalentemente </w:t>
      </w:r>
      <w:proofErr w:type="spellStart"/>
      <w:r w:rsidRPr="00B813EA">
        <w:rPr>
          <w:rFonts w:ascii="Arial" w:eastAsiaTheme="minorHAnsi" w:hAnsi="Arial" w:cs="Arial"/>
          <w:lang w:eastAsia="en-US"/>
        </w:rPr>
        <w:t>Wolof</w:t>
      </w:r>
      <w:proofErr w:type="spellEnd"/>
      <w:r>
        <w:rPr>
          <w:rFonts w:ascii="Arial" w:eastAsiaTheme="minorHAnsi" w:hAnsi="Arial" w:cs="Arial"/>
          <w:lang w:eastAsia="en-US"/>
        </w:rPr>
        <w:t xml:space="preserve"> </w:t>
      </w:r>
      <w:r w:rsidR="00231E37">
        <w:rPr>
          <w:rFonts w:ascii="Arial" w:eastAsiaTheme="minorHAnsi" w:hAnsi="Arial" w:cs="Arial"/>
          <w:lang w:eastAsia="en-US"/>
        </w:rPr>
        <w:t xml:space="preserve">che parla </w:t>
      </w:r>
      <w:r w:rsidRPr="00B813EA">
        <w:rPr>
          <w:rFonts w:ascii="Arial" w:eastAsiaTheme="minorHAnsi" w:hAnsi="Arial" w:cs="Arial"/>
          <w:lang w:eastAsia="en-US"/>
        </w:rPr>
        <w:t>francese</w:t>
      </w:r>
      <w:r w:rsidR="00231E37">
        <w:rPr>
          <w:rFonts w:ascii="Arial" w:eastAsiaTheme="minorHAnsi" w:hAnsi="Arial" w:cs="Arial"/>
          <w:lang w:eastAsia="en-US"/>
        </w:rPr>
        <w:t xml:space="preserve"> sin dalla più giovane età</w:t>
      </w:r>
      <w:r w:rsidR="00DF2550">
        <w:rPr>
          <w:rFonts w:ascii="Arial" w:eastAsiaTheme="minorHAnsi" w:hAnsi="Arial" w:cs="Arial"/>
          <w:lang w:eastAsia="en-US"/>
        </w:rPr>
        <w:t>, a 44 anni</w:t>
      </w:r>
      <w:r w:rsidR="00231E37">
        <w:rPr>
          <w:rFonts w:ascii="Arial" w:eastAsiaTheme="minorHAnsi" w:hAnsi="Arial" w:cs="Arial"/>
          <w:lang w:eastAsia="en-US"/>
        </w:rPr>
        <w:t xml:space="preserve">, </w:t>
      </w:r>
      <w:proofErr w:type="spellStart"/>
      <w:r w:rsidR="00231E37">
        <w:rPr>
          <w:rFonts w:ascii="Arial" w:eastAsiaTheme="minorHAnsi" w:hAnsi="Arial" w:cs="Arial"/>
          <w:lang w:eastAsia="en-US"/>
        </w:rPr>
        <w:t>Felwine</w:t>
      </w:r>
      <w:proofErr w:type="spellEnd"/>
      <w:r w:rsidR="00231E37">
        <w:rPr>
          <w:rFonts w:ascii="Arial" w:eastAsiaTheme="minorHAnsi" w:hAnsi="Arial" w:cs="Arial"/>
          <w:lang w:eastAsia="en-US"/>
        </w:rPr>
        <w:t xml:space="preserve"> </w:t>
      </w:r>
      <w:proofErr w:type="spellStart"/>
      <w:r w:rsidR="00231E37">
        <w:rPr>
          <w:rFonts w:ascii="Arial" w:eastAsiaTheme="minorHAnsi" w:hAnsi="Arial" w:cs="Arial"/>
          <w:lang w:eastAsia="en-US"/>
        </w:rPr>
        <w:t>Sarr</w:t>
      </w:r>
      <w:proofErr w:type="spellEnd"/>
      <w:r w:rsidR="00231E37">
        <w:rPr>
          <w:rFonts w:ascii="Arial" w:eastAsiaTheme="minorHAnsi" w:hAnsi="Arial" w:cs="Arial"/>
          <w:lang w:eastAsia="en-US"/>
        </w:rPr>
        <w:t xml:space="preserve"> sa meglio di chiunque altro che le identità sono molteplici. E che le culture possono contaminarsi.</w:t>
      </w:r>
    </w:p>
    <w:p w:rsidR="00231E37" w:rsidRPr="00B813EA" w:rsidRDefault="00892FDB" w:rsidP="00972BE5">
      <w:pPr>
        <w:pStyle w:val="NormaleWeb"/>
        <w:shd w:val="clear" w:color="auto" w:fill="FFFFFF"/>
        <w:spacing w:before="0" w:beforeAutospacing="0" w:after="0" w:afterAutospacing="0" w:line="360" w:lineRule="auto"/>
        <w:jc w:val="both"/>
        <w:rPr>
          <w:rFonts w:ascii="Arial" w:eastAsiaTheme="minorHAnsi" w:hAnsi="Arial" w:cs="Arial"/>
          <w:lang w:eastAsia="en-US"/>
        </w:rPr>
      </w:pPr>
      <w:r>
        <w:rPr>
          <w:rFonts w:ascii="Arial" w:eastAsiaTheme="minorHAnsi" w:hAnsi="Arial" w:cs="Arial"/>
          <w:lang w:eastAsia="en-US"/>
        </w:rPr>
        <w:t xml:space="preserve">Per questa ragione </w:t>
      </w:r>
      <w:proofErr w:type="spellStart"/>
      <w:r>
        <w:rPr>
          <w:rFonts w:ascii="Arial" w:eastAsiaTheme="minorHAnsi" w:hAnsi="Arial" w:cs="Arial"/>
          <w:lang w:eastAsia="en-US"/>
        </w:rPr>
        <w:t>Sarr</w:t>
      </w:r>
      <w:proofErr w:type="spellEnd"/>
      <w:r>
        <w:rPr>
          <w:rFonts w:ascii="Arial" w:eastAsiaTheme="minorHAnsi" w:hAnsi="Arial" w:cs="Arial"/>
          <w:lang w:eastAsia="en-US"/>
        </w:rPr>
        <w:t xml:space="preserve"> invita i</w:t>
      </w:r>
      <w:r w:rsidR="00231E37">
        <w:rPr>
          <w:rFonts w:ascii="Arial" w:eastAsiaTheme="minorHAnsi" w:hAnsi="Arial" w:cs="Arial"/>
          <w:lang w:eastAsia="en-US"/>
        </w:rPr>
        <w:t xml:space="preserve"> pensatori del continente ad impegnarsi in una rottura epistemica, abbandonando le ca</w:t>
      </w:r>
      <w:r>
        <w:rPr>
          <w:rFonts w:ascii="Arial" w:eastAsiaTheme="minorHAnsi" w:hAnsi="Arial" w:cs="Arial"/>
          <w:lang w:eastAsia="en-US"/>
        </w:rPr>
        <w:t>t</w:t>
      </w:r>
      <w:r w:rsidR="00231E37">
        <w:rPr>
          <w:rFonts w:ascii="Arial" w:eastAsiaTheme="minorHAnsi" w:hAnsi="Arial" w:cs="Arial"/>
          <w:lang w:eastAsia="en-US"/>
        </w:rPr>
        <w:t>egorie occidentali che sarebbero poco adatte alle realtà del continente</w:t>
      </w:r>
      <w:r>
        <w:rPr>
          <w:rFonts w:ascii="Arial" w:eastAsiaTheme="minorHAnsi" w:hAnsi="Arial" w:cs="Arial"/>
          <w:lang w:eastAsia="en-US"/>
        </w:rPr>
        <w:t xml:space="preserve"> e ad investire nei concetti africani come </w:t>
      </w:r>
      <w:proofErr w:type="spellStart"/>
      <w:r w:rsidRPr="00892FDB">
        <w:rPr>
          <w:rFonts w:ascii="Arial" w:eastAsiaTheme="minorHAnsi" w:hAnsi="Arial" w:cs="Arial"/>
          <w:i/>
          <w:lang w:eastAsia="en-US"/>
        </w:rPr>
        <w:t>jom</w:t>
      </w:r>
      <w:proofErr w:type="spellEnd"/>
      <w:r>
        <w:rPr>
          <w:rFonts w:ascii="Arial" w:eastAsiaTheme="minorHAnsi" w:hAnsi="Arial" w:cs="Arial"/>
          <w:lang w:eastAsia="en-US"/>
        </w:rPr>
        <w:t xml:space="preserve"> (dignità), </w:t>
      </w:r>
      <w:proofErr w:type="spellStart"/>
      <w:r w:rsidRPr="00892FDB">
        <w:rPr>
          <w:rFonts w:ascii="Arial" w:eastAsiaTheme="minorHAnsi" w:hAnsi="Arial" w:cs="Arial"/>
          <w:i/>
          <w:lang w:eastAsia="en-US"/>
        </w:rPr>
        <w:t>teranga</w:t>
      </w:r>
      <w:proofErr w:type="spellEnd"/>
      <w:r>
        <w:rPr>
          <w:rFonts w:ascii="Arial" w:eastAsiaTheme="minorHAnsi" w:hAnsi="Arial" w:cs="Arial"/>
          <w:lang w:eastAsia="en-US"/>
        </w:rPr>
        <w:t xml:space="preserve"> (ospitalità), </w:t>
      </w:r>
      <w:proofErr w:type="spellStart"/>
      <w:r w:rsidRPr="00892FDB">
        <w:rPr>
          <w:rFonts w:ascii="Arial" w:eastAsiaTheme="minorHAnsi" w:hAnsi="Arial" w:cs="Arial"/>
          <w:i/>
          <w:lang w:eastAsia="en-US"/>
        </w:rPr>
        <w:t>ngor</w:t>
      </w:r>
      <w:proofErr w:type="spellEnd"/>
      <w:r>
        <w:rPr>
          <w:rFonts w:ascii="Arial" w:eastAsiaTheme="minorHAnsi" w:hAnsi="Arial" w:cs="Arial"/>
          <w:lang w:eastAsia="en-US"/>
        </w:rPr>
        <w:t xml:space="preserve"> (senso dell’onore) per determinarne i possibili apporti positivi. Che questo avvenga sul piano collettivo, o sul piano individuale, questa filosofia del quotidiano invita tutti a trovare una nostra strada e ad abbandonare i percorsi già tracciati e le idee preconfezionate.</w:t>
      </w:r>
    </w:p>
    <w:p w:rsidR="00892FDB" w:rsidRDefault="00892FDB" w:rsidP="00F85679">
      <w:pPr>
        <w:pStyle w:val="NormaleWeb"/>
        <w:shd w:val="clear" w:color="auto" w:fill="FFFFFF"/>
        <w:spacing w:before="0" w:beforeAutospacing="0" w:after="0" w:afterAutospacing="0" w:line="360" w:lineRule="auto"/>
        <w:jc w:val="both"/>
        <w:rPr>
          <w:rFonts w:ascii="Arial" w:eastAsiaTheme="minorHAnsi" w:hAnsi="Arial" w:cs="Arial"/>
          <w:lang w:eastAsia="en-US"/>
        </w:rPr>
      </w:pPr>
    </w:p>
    <w:sectPr w:rsidR="00892F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0A"/>
    <w:rsid w:val="00011FCC"/>
    <w:rsid w:val="000E40F4"/>
    <w:rsid w:val="0018468C"/>
    <w:rsid w:val="001B6432"/>
    <w:rsid w:val="001D6E6A"/>
    <w:rsid w:val="00231E37"/>
    <w:rsid w:val="002B535A"/>
    <w:rsid w:val="002C5D8B"/>
    <w:rsid w:val="003815E7"/>
    <w:rsid w:val="0039635D"/>
    <w:rsid w:val="00427416"/>
    <w:rsid w:val="0044404E"/>
    <w:rsid w:val="004B149B"/>
    <w:rsid w:val="00587485"/>
    <w:rsid w:val="0059534D"/>
    <w:rsid w:val="005D739C"/>
    <w:rsid w:val="005E02E8"/>
    <w:rsid w:val="00612202"/>
    <w:rsid w:val="00671F19"/>
    <w:rsid w:val="006E2EBB"/>
    <w:rsid w:val="00780622"/>
    <w:rsid w:val="0079361E"/>
    <w:rsid w:val="007964B8"/>
    <w:rsid w:val="00825287"/>
    <w:rsid w:val="00844486"/>
    <w:rsid w:val="0086634F"/>
    <w:rsid w:val="00892FDB"/>
    <w:rsid w:val="009267DB"/>
    <w:rsid w:val="00972BE5"/>
    <w:rsid w:val="009A2F45"/>
    <w:rsid w:val="009B170A"/>
    <w:rsid w:val="009B29D2"/>
    <w:rsid w:val="009E49DC"/>
    <w:rsid w:val="00A74E48"/>
    <w:rsid w:val="00AD3385"/>
    <w:rsid w:val="00AE4B88"/>
    <w:rsid w:val="00B20BA2"/>
    <w:rsid w:val="00B813EA"/>
    <w:rsid w:val="00B83B85"/>
    <w:rsid w:val="00BF157C"/>
    <w:rsid w:val="00C81E68"/>
    <w:rsid w:val="00D27FF8"/>
    <w:rsid w:val="00D3592F"/>
    <w:rsid w:val="00D631E6"/>
    <w:rsid w:val="00DF2550"/>
    <w:rsid w:val="00E53DF2"/>
    <w:rsid w:val="00E60AE1"/>
    <w:rsid w:val="00E7226A"/>
    <w:rsid w:val="00EC71D2"/>
    <w:rsid w:val="00EC7D58"/>
    <w:rsid w:val="00F80BD1"/>
    <w:rsid w:val="00F856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74E48"/>
    <w:rPr>
      <w:i/>
      <w:iCs/>
    </w:rPr>
  </w:style>
  <w:style w:type="character" w:customStyle="1" w:styleId="apple-converted-space">
    <w:name w:val="apple-converted-space"/>
    <w:basedOn w:val="Carpredefinitoparagrafo"/>
    <w:rsid w:val="00A74E48"/>
  </w:style>
  <w:style w:type="character" w:styleId="Collegamentoipertestuale">
    <w:name w:val="Hyperlink"/>
    <w:basedOn w:val="Carpredefinitoparagrafo"/>
    <w:uiPriority w:val="99"/>
    <w:semiHidden/>
    <w:unhideWhenUsed/>
    <w:rsid w:val="00A74E48"/>
    <w:rPr>
      <w:color w:val="0000FF"/>
      <w:u w:val="single"/>
    </w:rPr>
  </w:style>
  <w:style w:type="paragraph" w:styleId="NormaleWeb">
    <w:name w:val="Normal (Web)"/>
    <w:basedOn w:val="Normale"/>
    <w:uiPriority w:val="99"/>
    <w:unhideWhenUsed/>
    <w:rsid w:val="000E4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re">
    <w:name w:val="lire"/>
    <w:basedOn w:val="Normale"/>
    <w:rsid w:val="000E4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440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74E48"/>
    <w:rPr>
      <w:i/>
      <w:iCs/>
    </w:rPr>
  </w:style>
  <w:style w:type="character" w:customStyle="1" w:styleId="apple-converted-space">
    <w:name w:val="apple-converted-space"/>
    <w:basedOn w:val="Carpredefinitoparagrafo"/>
    <w:rsid w:val="00A74E48"/>
  </w:style>
  <w:style w:type="character" w:styleId="Collegamentoipertestuale">
    <w:name w:val="Hyperlink"/>
    <w:basedOn w:val="Carpredefinitoparagrafo"/>
    <w:uiPriority w:val="99"/>
    <w:semiHidden/>
    <w:unhideWhenUsed/>
    <w:rsid w:val="00A74E48"/>
    <w:rPr>
      <w:color w:val="0000FF"/>
      <w:u w:val="single"/>
    </w:rPr>
  </w:style>
  <w:style w:type="paragraph" w:styleId="NormaleWeb">
    <w:name w:val="Normal (Web)"/>
    <w:basedOn w:val="Normale"/>
    <w:uiPriority w:val="99"/>
    <w:unhideWhenUsed/>
    <w:rsid w:val="000E4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re">
    <w:name w:val="lire"/>
    <w:basedOn w:val="Normale"/>
    <w:rsid w:val="000E40F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440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4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2828</Words>
  <Characters>16121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ceccarello</dc:creator>
  <cp:lastModifiedBy>Marin Umberto</cp:lastModifiedBy>
  <cp:revision>2</cp:revision>
  <dcterms:created xsi:type="dcterms:W3CDTF">2017-03-31T06:58:00Z</dcterms:created>
  <dcterms:modified xsi:type="dcterms:W3CDTF">2017-03-31T06:58:00Z</dcterms:modified>
</cp:coreProperties>
</file>